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7EE80" w14:textId="551FC758" w:rsidR="00585B06" w:rsidRPr="00AC12C6" w:rsidRDefault="00585B06" w:rsidP="00AC12C6">
      <w:pPr>
        <w:pStyle w:val="Title"/>
        <w:jc w:val="both"/>
        <w:rPr>
          <w:rFonts w:cs="Arial"/>
          <w:bCs/>
          <w:lang w:val="en-US"/>
        </w:rPr>
      </w:pPr>
      <w:r w:rsidRPr="00AC12C6">
        <w:rPr>
          <w:rFonts w:cs="Arial"/>
          <w:bCs/>
          <w:lang w:val="en-US"/>
        </w:rPr>
        <w:t xml:space="preserve">Privacy Notice - </w:t>
      </w:r>
      <w:r w:rsidR="00AC12C6">
        <w:rPr>
          <w:rFonts w:cs="Arial"/>
          <w:lang w:val="en-US"/>
        </w:rPr>
        <w:t>King’s</w:t>
      </w:r>
      <w:r w:rsidRPr="00AC12C6">
        <w:rPr>
          <w:rFonts w:cs="Arial"/>
          <w:lang w:val="en-US"/>
        </w:rPr>
        <w:t xml:space="preserve"> Trust Team </w:t>
      </w:r>
      <w:proofErr w:type="spellStart"/>
      <w:r w:rsidRPr="00AC12C6">
        <w:rPr>
          <w:rFonts w:cs="Arial"/>
          <w:lang w:val="en-US"/>
        </w:rPr>
        <w:t>Programme</w:t>
      </w:r>
      <w:proofErr w:type="spellEnd"/>
    </w:p>
    <w:p w14:paraId="6DEC03DD" w14:textId="5B1D392B" w:rsidR="00585B06" w:rsidRPr="008803B5" w:rsidRDefault="004B74F3" w:rsidP="00AC12C6">
      <w:pPr>
        <w:jc w:val="both"/>
        <w:rPr>
          <w:rFonts w:cs="Arial"/>
          <w:lang w:val="en-US"/>
        </w:rPr>
      </w:pPr>
      <w:r w:rsidRPr="008803B5">
        <w:rPr>
          <w:rFonts w:cs="Arial"/>
          <w:lang w:val="en-US"/>
        </w:rPr>
        <w:t>The King</w:t>
      </w:r>
      <w:r w:rsidR="00A5723C">
        <w:rPr>
          <w:rFonts w:cs="Arial"/>
          <w:lang w:val="en-US"/>
        </w:rPr>
        <w:t>’</w:t>
      </w:r>
      <w:r w:rsidRPr="008803B5">
        <w:rPr>
          <w:rFonts w:cs="Arial"/>
          <w:lang w:val="en-US"/>
        </w:rPr>
        <w:t xml:space="preserve">s Trust </w:t>
      </w:r>
      <w:r w:rsidR="00585B06" w:rsidRPr="008803B5">
        <w:rPr>
          <w:rFonts w:cs="Arial"/>
          <w:lang w:val="en-US"/>
        </w:rPr>
        <w:t xml:space="preserve">Team </w:t>
      </w:r>
      <w:proofErr w:type="spellStart"/>
      <w:r w:rsidRPr="008803B5">
        <w:rPr>
          <w:rFonts w:cs="Arial"/>
          <w:lang w:val="en-US"/>
        </w:rPr>
        <w:t>Programme</w:t>
      </w:r>
      <w:proofErr w:type="spellEnd"/>
      <w:r w:rsidRPr="008803B5">
        <w:rPr>
          <w:rFonts w:cs="Arial"/>
          <w:lang w:val="en-US"/>
        </w:rPr>
        <w:t xml:space="preserve"> </w:t>
      </w:r>
      <w:r w:rsidR="00585B06" w:rsidRPr="008803B5">
        <w:rPr>
          <w:rFonts w:cs="Arial"/>
          <w:lang w:val="en-US"/>
        </w:rPr>
        <w:t xml:space="preserve">is a 12-week personal development </w:t>
      </w:r>
      <w:proofErr w:type="spellStart"/>
      <w:r w:rsidR="00585B06" w:rsidRPr="008803B5">
        <w:rPr>
          <w:rFonts w:cs="Arial"/>
          <w:lang w:val="en-US"/>
        </w:rPr>
        <w:t>programme</w:t>
      </w:r>
      <w:proofErr w:type="spellEnd"/>
      <w:r w:rsidR="00585B06" w:rsidRPr="008803B5">
        <w:rPr>
          <w:rFonts w:cs="Arial"/>
          <w:lang w:val="en-US"/>
        </w:rPr>
        <w:t xml:space="preserve"> providing young people with the opportunity to gain new skills, achieve qualifications and meet new people. The course is for young people aged between 16-25 who are not currently in employment, education or training.</w:t>
      </w:r>
    </w:p>
    <w:p w14:paraId="1B02635E" w14:textId="77777777" w:rsidR="00585B06" w:rsidRPr="00AC12C6" w:rsidRDefault="00585B06" w:rsidP="00AC12C6">
      <w:pPr>
        <w:pStyle w:val="Heading1"/>
        <w:jc w:val="both"/>
        <w:rPr>
          <w:rFonts w:cs="Arial"/>
          <w:lang w:val="en-US"/>
        </w:rPr>
      </w:pPr>
      <w:r w:rsidRPr="00AC12C6">
        <w:rPr>
          <w:rFonts w:cs="Arial"/>
          <w:lang w:val="en-US"/>
        </w:rPr>
        <w:t xml:space="preserve">Your personal data – </w:t>
      </w:r>
      <w:r w:rsidRPr="00AC12C6">
        <w:rPr>
          <w:rStyle w:val="Heading1Char"/>
          <w:rFonts w:cs="Arial"/>
          <w:lang w:val="en-US"/>
        </w:rPr>
        <w:t>what</w:t>
      </w:r>
      <w:r w:rsidRPr="00AC12C6">
        <w:rPr>
          <w:rFonts w:cs="Arial"/>
          <w:lang w:val="en-US"/>
        </w:rPr>
        <w:t xml:space="preserve"> is it?</w:t>
      </w:r>
    </w:p>
    <w:p w14:paraId="4732F7AE" w14:textId="6B5E73DB" w:rsidR="00585B06" w:rsidRPr="008803B5" w:rsidRDefault="00585B06" w:rsidP="00AC12C6">
      <w:pPr>
        <w:jc w:val="both"/>
        <w:rPr>
          <w:rFonts w:cs="Arial"/>
          <w:lang w:val="en-US"/>
        </w:rPr>
      </w:pPr>
      <w:r w:rsidRPr="008803B5">
        <w:rPr>
          <w:rFonts w:cs="Arial"/>
          <w:lang w:val="en-US"/>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w:t>
      </w:r>
      <w:r w:rsidR="004B74F3" w:rsidRPr="008803B5">
        <w:rPr>
          <w:rFonts w:cs="Arial"/>
          <w:lang w:val="en-US"/>
        </w:rPr>
        <w:t xml:space="preserve">UK </w:t>
      </w:r>
      <w:r w:rsidRPr="008803B5">
        <w:rPr>
          <w:rFonts w:cs="Arial"/>
          <w:lang w:val="en-US"/>
        </w:rPr>
        <w:t>General Data Protection Regulation (the “GDPR”)</w:t>
      </w:r>
      <w:r w:rsidR="004B74F3" w:rsidRPr="008803B5">
        <w:rPr>
          <w:rFonts w:cs="Arial"/>
          <w:lang w:val="en-US"/>
        </w:rPr>
        <w:t xml:space="preserve">, and the Data Protection Act 2018. </w:t>
      </w:r>
    </w:p>
    <w:p w14:paraId="0E024072" w14:textId="77777777" w:rsidR="00585B06" w:rsidRPr="00AC12C6" w:rsidRDefault="00585B06" w:rsidP="00AC12C6">
      <w:pPr>
        <w:pStyle w:val="Heading1"/>
        <w:jc w:val="both"/>
        <w:rPr>
          <w:rFonts w:cs="Arial"/>
          <w:lang w:val="en-US"/>
        </w:rPr>
      </w:pPr>
      <w:r w:rsidRPr="00AC12C6">
        <w:rPr>
          <w:rFonts w:cs="Arial"/>
          <w:lang w:val="en-US"/>
        </w:rPr>
        <w:t>Who are we?</w:t>
      </w:r>
    </w:p>
    <w:p w14:paraId="47A11C6D" w14:textId="3DBF49B0" w:rsidR="00585B06" w:rsidRPr="00AC12C6" w:rsidRDefault="00585B06" w:rsidP="00AC12C6">
      <w:pPr>
        <w:jc w:val="both"/>
        <w:rPr>
          <w:rFonts w:cs="Arial"/>
          <w:lang w:val="en-US"/>
        </w:rPr>
      </w:pPr>
      <w:r w:rsidRPr="00AC12C6">
        <w:rPr>
          <w:rFonts w:cs="Arial"/>
          <w:lang w:val="en-US"/>
        </w:rPr>
        <w:t xml:space="preserve">Lancashire Fire and Rescue Service (LFRS) have an association with the </w:t>
      </w:r>
      <w:r w:rsidR="00AC12C6">
        <w:rPr>
          <w:rFonts w:cs="Arial"/>
          <w:lang w:val="en-US"/>
        </w:rPr>
        <w:t>King’s</w:t>
      </w:r>
      <w:r w:rsidRPr="00AC12C6">
        <w:rPr>
          <w:rFonts w:cs="Arial"/>
          <w:lang w:val="en-US"/>
        </w:rPr>
        <w:t xml:space="preserve"> Trust, as a franchise holder for delivering the </w:t>
      </w:r>
      <w:r w:rsidR="00A5723C">
        <w:rPr>
          <w:rFonts w:cs="Arial"/>
          <w:lang w:val="en-US"/>
        </w:rPr>
        <w:t>T</w:t>
      </w:r>
      <w:r w:rsidRPr="00AC12C6">
        <w:rPr>
          <w:rFonts w:cs="Arial"/>
          <w:lang w:val="en-US"/>
        </w:rPr>
        <w:t xml:space="preserve">eam </w:t>
      </w:r>
      <w:proofErr w:type="spellStart"/>
      <w:r w:rsidR="00A5723C">
        <w:rPr>
          <w:rFonts w:cs="Arial"/>
          <w:lang w:val="en-US"/>
        </w:rPr>
        <w:t>p</w:t>
      </w:r>
      <w:r w:rsidRPr="00AC12C6">
        <w:rPr>
          <w:rFonts w:cs="Arial"/>
          <w:lang w:val="en-US"/>
        </w:rPr>
        <w:t>rogramme</w:t>
      </w:r>
      <w:proofErr w:type="spellEnd"/>
      <w:r w:rsidRPr="00AC12C6">
        <w:rPr>
          <w:rFonts w:cs="Arial"/>
          <w:lang w:val="en-US"/>
        </w:rPr>
        <w:t xml:space="preserve">. LFRS are both a data processor and joint data controller (contact details below) for the </w:t>
      </w:r>
      <w:proofErr w:type="gramStart"/>
      <w:r w:rsidRPr="00AC12C6">
        <w:rPr>
          <w:rFonts w:cs="Arial"/>
          <w:lang w:val="en-US"/>
        </w:rPr>
        <w:t>purposes</w:t>
      </w:r>
      <w:proofErr w:type="gramEnd"/>
      <w:r w:rsidRPr="00AC12C6">
        <w:rPr>
          <w:rFonts w:cs="Arial"/>
          <w:lang w:val="en-US"/>
        </w:rPr>
        <w:t xml:space="preserve"> of delivering the team </w:t>
      </w:r>
      <w:proofErr w:type="spellStart"/>
      <w:r w:rsidRPr="00AC12C6">
        <w:rPr>
          <w:rFonts w:cs="Arial"/>
          <w:lang w:val="en-US"/>
        </w:rPr>
        <w:t>programme</w:t>
      </w:r>
      <w:proofErr w:type="spellEnd"/>
      <w:r w:rsidRPr="00AC12C6">
        <w:rPr>
          <w:rFonts w:cs="Arial"/>
          <w:lang w:val="en-US"/>
        </w:rPr>
        <w:t>).</w:t>
      </w:r>
    </w:p>
    <w:p w14:paraId="02D2A994" w14:textId="77777777" w:rsidR="00585B06" w:rsidRPr="00AC12C6" w:rsidRDefault="00585B06" w:rsidP="00AC12C6">
      <w:pPr>
        <w:pStyle w:val="Heading1"/>
        <w:jc w:val="both"/>
        <w:rPr>
          <w:rFonts w:cs="Arial"/>
          <w:lang w:val="en-US"/>
        </w:rPr>
      </w:pPr>
      <w:r w:rsidRPr="00AC12C6">
        <w:rPr>
          <w:rFonts w:cs="Arial"/>
          <w:lang w:val="en-US"/>
        </w:rPr>
        <w:t>What information do we collect about you?</w:t>
      </w:r>
    </w:p>
    <w:p w14:paraId="795949F0" w14:textId="2C705AAB" w:rsidR="00585B06" w:rsidRPr="0009357D" w:rsidRDefault="00585B06" w:rsidP="0034734A">
      <w:pPr>
        <w:numPr>
          <w:ilvl w:val="0"/>
          <w:numId w:val="1"/>
        </w:numPr>
        <w:spacing w:after="120"/>
        <w:jc w:val="both"/>
        <w:rPr>
          <w:rFonts w:cs="Arial"/>
          <w:lang w:val="en-US"/>
        </w:rPr>
      </w:pPr>
      <w:r w:rsidRPr="0009357D">
        <w:rPr>
          <w:rFonts w:cs="Arial"/>
          <w:lang w:val="en-US"/>
        </w:rPr>
        <w:t xml:space="preserve">Personal Details: name, address (including type of accommodation), contact details, </w:t>
      </w:r>
      <w:r w:rsidR="0034734A" w:rsidRPr="0009357D">
        <w:rPr>
          <w:rFonts w:cs="Arial"/>
          <w:lang w:val="en-US"/>
        </w:rPr>
        <w:t xml:space="preserve">national insurance </w:t>
      </w:r>
      <w:r w:rsidR="0009357D">
        <w:rPr>
          <w:rFonts w:cs="Arial"/>
          <w:lang w:val="en-US"/>
        </w:rPr>
        <w:t>n</w:t>
      </w:r>
      <w:r w:rsidR="00A5723C" w:rsidRPr="0009357D">
        <w:rPr>
          <w:rFonts w:cs="Arial"/>
          <w:lang w:val="en-US"/>
        </w:rPr>
        <w:t>umber</w:t>
      </w:r>
      <w:r w:rsidR="0034734A" w:rsidRPr="0009357D">
        <w:rPr>
          <w:rFonts w:cs="Arial"/>
          <w:lang w:val="en-US"/>
        </w:rPr>
        <w:t xml:space="preserve">, date of birth and </w:t>
      </w:r>
      <w:r w:rsidRPr="0009357D">
        <w:rPr>
          <w:rFonts w:cs="Arial"/>
          <w:lang w:val="en-US"/>
        </w:rPr>
        <w:t>photographic image</w:t>
      </w:r>
      <w:r w:rsidR="0034734A" w:rsidRPr="0009357D">
        <w:rPr>
          <w:rFonts w:cs="Arial"/>
          <w:lang w:val="en-US"/>
        </w:rPr>
        <w:t>s, for example.</w:t>
      </w:r>
    </w:p>
    <w:p w14:paraId="71766456" w14:textId="00047BA4" w:rsidR="00585B06" w:rsidRPr="0009357D" w:rsidRDefault="00585B06" w:rsidP="0034734A">
      <w:pPr>
        <w:numPr>
          <w:ilvl w:val="0"/>
          <w:numId w:val="1"/>
        </w:numPr>
        <w:spacing w:after="120"/>
        <w:jc w:val="both"/>
        <w:rPr>
          <w:rFonts w:cs="Arial"/>
          <w:lang w:val="en-US"/>
        </w:rPr>
      </w:pPr>
      <w:r w:rsidRPr="0009357D">
        <w:rPr>
          <w:rFonts w:cs="Arial"/>
          <w:lang w:val="en-US"/>
        </w:rPr>
        <w:t>Next of kin details</w:t>
      </w:r>
      <w:r w:rsidR="0034734A" w:rsidRPr="0009357D">
        <w:rPr>
          <w:rFonts w:cs="Arial"/>
          <w:lang w:val="en-US"/>
        </w:rPr>
        <w:t xml:space="preserve"> and emergency contact information.</w:t>
      </w:r>
    </w:p>
    <w:p w14:paraId="199F2FEE" w14:textId="47257C3A" w:rsidR="0034734A" w:rsidRPr="0009357D" w:rsidRDefault="0034734A" w:rsidP="0034734A">
      <w:pPr>
        <w:numPr>
          <w:ilvl w:val="0"/>
          <w:numId w:val="1"/>
        </w:numPr>
        <w:spacing w:after="120"/>
        <w:jc w:val="both"/>
        <w:rPr>
          <w:rFonts w:cs="Arial"/>
          <w:lang w:val="en-US"/>
        </w:rPr>
      </w:pPr>
      <w:r w:rsidRPr="0009357D">
        <w:rPr>
          <w:rFonts w:cs="Arial"/>
          <w:lang w:val="en-US"/>
        </w:rPr>
        <w:t xml:space="preserve">Immigration status. </w:t>
      </w:r>
    </w:p>
    <w:p w14:paraId="33FFFD38" w14:textId="59A7C058" w:rsidR="0034734A" w:rsidRPr="0009357D" w:rsidRDefault="0034734A" w:rsidP="0034734A">
      <w:pPr>
        <w:numPr>
          <w:ilvl w:val="0"/>
          <w:numId w:val="1"/>
        </w:numPr>
        <w:spacing w:after="120"/>
        <w:jc w:val="both"/>
        <w:rPr>
          <w:rFonts w:cs="Arial"/>
          <w:lang w:val="en-US"/>
        </w:rPr>
      </w:pPr>
      <w:r w:rsidRPr="0009357D">
        <w:rPr>
          <w:rFonts w:cs="Arial"/>
          <w:lang w:val="en-US"/>
        </w:rPr>
        <w:t>Language requirements</w:t>
      </w:r>
    </w:p>
    <w:p w14:paraId="65F423A9" w14:textId="47080471" w:rsidR="00585B06" w:rsidRPr="00AC12C6" w:rsidRDefault="00585B06" w:rsidP="0034734A">
      <w:pPr>
        <w:numPr>
          <w:ilvl w:val="0"/>
          <w:numId w:val="1"/>
        </w:numPr>
        <w:spacing w:after="120"/>
        <w:jc w:val="both"/>
        <w:rPr>
          <w:rFonts w:cs="Arial"/>
          <w:lang w:val="en-US"/>
        </w:rPr>
      </w:pPr>
      <w:r w:rsidRPr="00AC12C6">
        <w:rPr>
          <w:rFonts w:cs="Arial"/>
          <w:lang w:val="en-US"/>
        </w:rPr>
        <w:t>Qualifications / educational history</w:t>
      </w:r>
    </w:p>
    <w:p w14:paraId="6209044D" w14:textId="77777777" w:rsidR="00585B06" w:rsidRPr="00AC12C6" w:rsidRDefault="00585B06" w:rsidP="0034734A">
      <w:pPr>
        <w:numPr>
          <w:ilvl w:val="0"/>
          <w:numId w:val="1"/>
        </w:numPr>
        <w:spacing w:after="120"/>
        <w:jc w:val="both"/>
        <w:rPr>
          <w:rFonts w:cs="Arial"/>
          <w:lang w:val="en-US"/>
        </w:rPr>
      </w:pPr>
      <w:r w:rsidRPr="00AC12C6">
        <w:rPr>
          <w:rFonts w:cs="Arial"/>
          <w:lang w:val="en-US"/>
        </w:rPr>
        <w:t>Employment history</w:t>
      </w:r>
    </w:p>
    <w:p w14:paraId="0EF6EC1F" w14:textId="77777777" w:rsidR="00585B06" w:rsidRPr="00AC12C6" w:rsidRDefault="00585B06" w:rsidP="0034734A">
      <w:pPr>
        <w:numPr>
          <w:ilvl w:val="0"/>
          <w:numId w:val="1"/>
        </w:numPr>
        <w:spacing w:after="120"/>
        <w:jc w:val="both"/>
        <w:rPr>
          <w:rFonts w:cs="Arial"/>
          <w:lang w:val="en-US"/>
        </w:rPr>
      </w:pPr>
      <w:r w:rsidRPr="00AC12C6">
        <w:rPr>
          <w:rFonts w:cs="Arial"/>
          <w:lang w:val="en-US"/>
        </w:rPr>
        <w:t>Income details</w:t>
      </w:r>
    </w:p>
    <w:p w14:paraId="31CD1530" w14:textId="77777777" w:rsidR="00585B06" w:rsidRPr="00AC12C6" w:rsidRDefault="00585B06" w:rsidP="0034734A">
      <w:pPr>
        <w:numPr>
          <w:ilvl w:val="0"/>
          <w:numId w:val="1"/>
        </w:numPr>
        <w:spacing w:after="120"/>
        <w:jc w:val="both"/>
        <w:rPr>
          <w:rFonts w:cs="Arial"/>
          <w:lang w:val="en-US"/>
        </w:rPr>
      </w:pPr>
      <w:r w:rsidRPr="00AC12C6">
        <w:rPr>
          <w:rFonts w:cs="Arial"/>
          <w:lang w:val="en-US"/>
        </w:rPr>
        <w:t>Physical disability information</w:t>
      </w:r>
    </w:p>
    <w:p w14:paraId="23B2A78F" w14:textId="77777777" w:rsidR="00585B06" w:rsidRPr="00AC12C6" w:rsidRDefault="00585B06" w:rsidP="0034734A">
      <w:pPr>
        <w:numPr>
          <w:ilvl w:val="0"/>
          <w:numId w:val="1"/>
        </w:numPr>
        <w:spacing w:after="120"/>
        <w:jc w:val="both"/>
        <w:rPr>
          <w:rFonts w:cs="Arial"/>
          <w:lang w:val="en-US"/>
        </w:rPr>
      </w:pPr>
      <w:r w:rsidRPr="00AC12C6">
        <w:rPr>
          <w:rFonts w:cs="Arial"/>
          <w:lang w:val="en-US"/>
        </w:rPr>
        <w:t>Health (including Mental Health)</w:t>
      </w:r>
    </w:p>
    <w:p w14:paraId="17D2D99D" w14:textId="77777777" w:rsidR="00585B06" w:rsidRPr="00AC12C6" w:rsidRDefault="00585B06" w:rsidP="0034734A">
      <w:pPr>
        <w:numPr>
          <w:ilvl w:val="0"/>
          <w:numId w:val="1"/>
        </w:numPr>
        <w:spacing w:after="120"/>
        <w:jc w:val="both"/>
        <w:rPr>
          <w:rFonts w:cs="Arial"/>
          <w:lang w:val="en-US"/>
        </w:rPr>
      </w:pPr>
      <w:r w:rsidRPr="00AC12C6">
        <w:rPr>
          <w:rFonts w:cs="Arial"/>
          <w:lang w:val="en-US"/>
        </w:rPr>
        <w:t>Ethnic background</w:t>
      </w:r>
    </w:p>
    <w:p w14:paraId="0EF32C83" w14:textId="77777777" w:rsidR="00585B06" w:rsidRPr="00AC12C6" w:rsidRDefault="00585B06" w:rsidP="0034734A">
      <w:pPr>
        <w:numPr>
          <w:ilvl w:val="0"/>
          <w:numId w:val="1"/>
        </w:numPr>
        <w:spacing w:after="120"/>
        <w:jc w:val="both"/>
        <w:rPr>
          <w:rFonts w:cs="Arial"/>
          <w:lang w:val="en-US"/>
        </w:rPr>
      </w:pPr>
      <w:r w:rsidRPr="00AC12C6">
        <w:rPr>
          <w:rFonts w:cs="Arial"/>
          <w:lang w:val="en-US"/>
        </w:rPr>
        <w:lastRenderedPageBreak/>
        <w:t>Religious beliefs</w:t>
      </w:r>
    </w:p>
    <w:p w14:paraId="21FF5437" w14:textId="77777777" w:rsidR="00585B06" w:rsidRPr="00AC12C6" w:rsidRDefault="00585B06" w:rsidP="0034734A">
      <w:pPr>
        <w:numPr>
          <w:ilvl w:val="0"/>
          <w:numId w:val="1"/>
        </w:numPr>
        <w:spacing w:after="120"/>
        <w:jc w:val="both"/>
        <w:rPr>
          <w:rFonts w:cs="Arial"/>
          <w:lang w:val="en-US"/>
        </w:rPr>
      </w:pPr>
      <w:r w:rsidRPr="00AC12C6">
        <w:rPr>
          <w:rFonts w:cs="Arial"/>
          <w:lang w:val="en-US"/>
        </w:rPr>
        <w:t>Sexuality</w:t>
      </w:r>
    </w:p>
    <w:p w14:paraId="5B4E856A" w14:textId="3E9DF9F7" w:rsidR="00585B06" w:rsidRDefault="00585B06" w:rsidP="0034734A">
      <w:pPr>
        <w:numPr>
          <w:ilvl w:val="0"/>
          <w:numId w:val="1"/>
        </w:numPr>
        <w:spacing w:after="120"/>
        <w:jc w:val="both"/>
        <w:rPr>
          <w:rFonts w:cs="Arial"/>
          <w:lang w:val="en-US"/>
        </w:rPr>
      </w:pPr>
      <w:r w:rsidRPr="00AC12C6">
        <w:rPr>
          <w:rFonts w:cs="Arial"/>
          <w:lang w:val="en-US"/>
        </w:rPr>
        <w:t>Gender</w:t>
      </w:r>
      <w:r w:rsidR="0034734A">
        <w:rPr>
          <w:rFonts w:cs="Arial"/>
          <w:lang w:val="en-US"/>
        </w:rPr>
        <w:t>.</w:t>
      </w:r>
    </w:p>
    <w:p w14:paraId="7BC8DCA6" w14:textId="77777777" w:rsidR="0034734A" w:rsidRPr="00A9429E" w:rsidRDefault="0034734A" w:rsidP="0034734A">
      <w:pPr>
        <w:numPr>
          <w:ilvl w:val="0"/>
          <w:numId w:val="1"/>
        </w:numPr>
        <w:spacing w:after="120" w:line="240" w:lineRule="auto"/>
        <w:rPr>
          <w:rFonts w:eastAsia="Calibri" w:cs="Arial"/>
          <w:lang w:eastAsia="en-GB"/>
        </w:rPr>
      </w:pPr>
      <w:r w:rsidRPr="00A9429E">
        <w:rPr>
          <w:rFonts w:eastAsia="Calibri" w:cs="Arial"/>
          <w:lang w:eastAsia="en-GB"/>
        </w:rPr>
        <w:t>In the event of a safeguarding incident occurring during the programme, details of the incident will be recorded and shared with The King’s Trust.</w:t>
      </w:r>
    </w:p>
    <w:p w14:paraId="6E611FA0" w14:textId="18D1971B" w:rsidR="00585B06" w:rsidRPr="00AC12C6" w:rsidRDefault="00585B06" w:rsidP="0034734A">
      <w:pPr>
        <w:numPr>
          <w:ilvl w:val="0"/>
          <w:numId w:val="1"/>
        </w:numPr>
        <w:spacing w:after="120"/>
        <w:jc w:val="both"/>
        <w:rPr>
          <w:rFonts w:cs="Arial"/>
          <w:lang w:val="en-US"/>
        </w:rPr>
      </w:pPr>
      <w:r w:rsidRPr="00AC12C6">
        <w:rPr>
          <w:rFonts w:cs="Arial"/>
          <w:lang w:val="en-US"/>
        </w:rPr>
        <w:t>Criminal justice system information – Criminal convictions, cautions.</w:t>
      </w:r>
    </w:p>
    <w:p w14:paraId="1F074173" w14:textId="77777777" w:rsidR="00585B06" w:rsidRPr="00AC12C6" w:rsidRDefault="00585B06" w:rsidP="0034734A">
      <w:pPr>
        <w:numPr>
          <w:ilvl w:val="0"/>
          <w:numId w:val="1"/>
        </w:numPr>
        <w:spacing w:after="120"/>
        <w:jc w:val="both"/>
        <w:rPr>
          <w:rFonts w:cs="Arial"/>
          <w:lang w:val="en-US"/>
        </w:rPr>
      </w:pPr>
      <w:r w:rsidRPr="00AC12C6">
        <w:rPr>
          <w:rFonts w:cs="Arial"/>
          <w:lang w:val="en-US"/>
        </w:rPr>
        <w:t>Agencies involved – mental health services, or drug / alcohol support</w:t>
      </w:r>
    </w:p>
    <w:p w14:paraId="27691D53" w14:textId="0A6C4F8B" w:rsidR="00585B06" w:rsidRPr="00AC12C6" w:rsidRDefault="00585B06" w:rsidP="00AC12C6">
      <w:pPr>
        <w:pStyle w:val="Heading1"/>
        <w:jc w:val="both"/>
        <w:rPr>
          <w:rFonts w:cs="Arial"/>
          <w:lang w:val="en-US"/>
        </w:rPr>
      </w:pPr>
      <w:r w:rsidRPr="00AC12C6">
        <w:rPr>
          <w:rFonts w:cs="Arial"/>
          <w:lang w:val="en-US"/>
        </w:rPr>
        <w:t>How do we process your personal data?</w:t>
      </w:r>
    </w:p>
    <w:p w14:paraId="62F84E24" w14:textId="377080E1" w:rsidR="00585B06" w:rsidRPr="00AC12C6" w:rsidRDefault="00585B06" w:rsidP="00AC12C6">
      <w:pPr>
        <w:jc w:val="both"/>
        <w:rPr>
          <w:rFonts w:cs="Arial"/>
          <w:lang w:val="en-US"/>
        </w:rPr>
      </w:pPr>
      <w:r w:rsidRPr="00AC12C6">
        <w:rPr>
          <w:rFonts w:cs="Arial"/>
          <w:lang w:val="en-US"/>
        </w:rPr>
        <w:t xml:space="preserve">LFRS </w:t>
      </w:r>
      <w:r w:rsidR="0034734A">
        <w:rPr>
          <w:rFonts w:cs="Arial"/>
          <w:lang w:val="en-US"/>
        </w:rPr>
        <w:t xml:space="preserve">has </w:t>
      </w:r>
      <w:r w:rsidRPr="00AC12C6">
        <w:rPr>
          <w:rFonts w:cs="Arial"/>
          <w:lang w:val="en-US"/>
        </w:rPr>
        <w:t>obligations under the “</w:t>
      </w:r>
      <w:r w:rsidR="0034734A">
        <w:rPr>
          <w:rFonts w:cs="Arial"/>
          <w:lang w:val="en-US"/>
        </w:rPr>
        <w:t xml:space="preserve">UK </w:t>
      </w:r>
      <w:r w:rsidRPr="00AC12C6">
        <w:rPr>
          <w:rFonts w:cs="Arial"/>
          <w:lang w:val="en-US"/>
        </w:rPr>
        <w:t xml:space="preserve">GDPR” </w:t>
      </w:r>
      <w:r w:rsidR="0034734A">
        <w:rPr>
          <w:rFonts w:cs="Arial"/>
          <w:lang w:val="en-US"/>
        </w:rPr>
        <w:t xml:space="preserve">to </w:t>
      </w:r>
      <w:r w:rsidRPr="00AC12C6">
        <w:rPr>
          <w:rFonts w:cs="Arial"/>
          <w:lang w:val="en-US"/>
        </w:rPr>
        <w:t xml:space="preserve">keep personal data </w:t>
      </w:r>
      <w:proofErr w:type="gramStart"/>
      <w:r w:rsidRPr="00AC12C6">
        <w:rPr>
          <w:rFonts w:cs="Arial"/>
          <w:lang w:val="en-US"/>
        </w:rPr>
        <w:t>up-to-date</w:t>
      </w:r>
      <w:proofErr w:type="gramEnd"/>
      <w:r w:rsidRPr="00AC12C6">
        <w:rPr>
          <w:rFonts w:cs="Arial"/>
          <w:lang w:val="en-US"/>
        </w:rPr>
        <w:t xml:space="preserve">; by storing and destroying it securely; by not collecting or retaining excessive amounts of data; by protecting personal data from loss, misuse, </w:t>
      </w:r>
      <w:proofErr w:type="spellStart"/>
      <w:r w:rsidRPr="00AC12C6">
        <w:rPr>
          <w:rFonts w:cs="Arial"/>
          <w:lang w:val="en-US"/>
        </w:rPr>
        <w:t>unauthorised</w:t>
      </w:r>
      <w:proofErr w:type="spellEnd"/>
      <w:r w:rsidRPr="00AC12C6">
        <w:rPr>
          <w:rFonts w:cs="Arial"/>
          <w:lang w:val="en-US"/>
        </w:rPr>
        <w:t xml:space="preserve"> access and disclosure and by ensuring that appropriate technical measures are in place to protect personal data.</w:t>
      </w:r>
    </w:p>
    <w:p w14:paraId="6ADAB429" w14:textId="77777777" w:rsidR="00585B06" w:rsidRPr="00AC12C6" w:rsidRDefault="00585B06" w:rsidP="00AC12C6">
      <w:pPr>
        <w:jc w:val="both"/>
        <w:rPr>
          <w:rFonts w:cs="Arial"/>
          <w:lang w:val="en-US"/>
        </w:rPr>
      </w:pPr>
      <w:r w:rsidRPr="00AC12C6">
        <w:rPr>
          <w:rFonts w:cs="Arial"/>
          <w:lang w:val="en-US"/>
        </w:rPr>
        <w:t xml:space="preserve">We collect and process your personal information </w:t>
      </w:r>
      <w:proofErr w:type="gramStart"/>
      <w:r w:rsidRPr="00AC12C6">
        <w:rPr>
          <w:rFonts w:cs="Arial"/>
          <w:lang w:val="en-US"/>
        </w:rPr>
        <w:t>in order to</w:t>
      </w:r>
      <w:proofErr w:type="gramEnd"/>
      <w:r w:rsidRPr="00AC12C6">
        <w:rPr>
          <w:rFonts w:cs="Arial"/>
          <w:lang w:val="en-US"/>
        </w:rPr>
        <w:t xml:space="preserve"> manage our obligations with the </w:t>
      </w:r>
      <w:proofErr w:type="spellStart"/>
      <w:r w:rsidRPr="00AC12C6">
        <w:rPr>
          <w:rFonts w:cs="Arial"/>
          <w:lang w:val="en-US"/>
        </w:rPr>
        <w:t>programme</w:t>
      </w:r>
      <w:proofErr w:type="spellEnd"/>
      <w:r w:rsidRPr="00AC12C6">
        <w:rPr>
          <w:rFonts w:cs="Arial"/>
          <w:lang w:val="en-US"/>
        </w:rPr>
        <w:t xml:space="preserve"> you are about to start and to do so effectively, lawfully and appropriately. To enable a young person to be part of this </w:t>
      </w:r>
      <w:proofErr w:type="spellStart"/>
      <w:r w:rsidRPr="00AC12C6">
        <w:rPr>
          <w:rFonts w:cs="Arial"/>
          <w:lang w:val="en-US"/>
        </w:rPr>
        <w:t>programme</w:t>
      </w:r>
      <w:proofErr w:type="spellEnd"/>
      <w:r w:rsidRPr="00AC12C6">
        <w:rPr>
          <w:rFonts w:cs="Arial"/>
          <w:lang w:val="en-US"/>
        </w:rPr>
        <w:t>, the collection and use of personal data is done so with the explicit consent of the individual.</w:t>
      </w:r>
    </w:p>
    <w:p w14:paraId="633E771D" w14:textId="77777777" w:rsidR="00585B06" w:rsidRPr="00AC12C6" w:rsidRDefault="00585B06" w:rsidP="00AC12C6">
      <w:pPr>
        <w:jc w:val="both"/>
        <w:rPr>
          <w:rFonts w:cs="Arial"/>
          <w:lang w:val="en-US"/>
        </w:rPr>
      </w:pPr>
      <w:r w:rsidRPr="00AC12C6">
        <w:rPr>
          <w:rFonts w:cs="Arial"/>
          <w:lang w:val="en-US"/>
        </w:rPr>
        <w:t>We use your personal data for the following purposes: -</w:t>
      </w:r>
    </w:p>
    <w:p w14:paraId="51CC409D" w14:textId="256EA803" w:rsidR="00585B06" w:rsidRPr="00AC12C6" w:rsidRDefault="00585B06" w:rsidP="00AC12C6">
      <w:pPr>
        <w:numPr>
          <w:ilvl w:val="0"/>
          <w:numId w:val="1"/>
        </w:numPr>
        <w:jc w:val="both"/>
        <w:rPr>
          <w:rFonts w:cs="Arial"/>
          <w:lang w:val="en-US"/>
        </w:rPr>
      </w:pPr>
      <w:r w:rsidRPr="00AC12C6">
        <w:rPr>
          <w:rFonts w:cs="Arial"/>
          <w:lang w:val="en-US"/>
        </w:rPr>
        <w:t>To process your application form</w:t>
      </w:r>
      <w:r w:rsidR="004B74F3">
        <w:rPr>
          <w:rFonts w:cs="Arial"/>
          <w:lang w:val="en-US"/>
        </w:rPr>
        <w:t>.</w:t>
      </w:r>
    </w:p>
    <w:p w14:paraId="23B3727F" w14:textId="6DFD0D3D" w:rsidR="00585B06" w:rsidRPr="00AC12C6" w:rsidRDefault="00F94EDE" w:rsidP="00AC12C6">
      <w:pPr>
        <w:numPr>
          <w:ilvl w:val="0"/>
          <w:numId w:val="1"/>
        </w:numPr>
        <w:jc w:val="both"/>
        <w:rPr>
          <w:rFonts w:cs="Arial"/>
          <w:lang w:val="en-US"/>
        </w:rPr>
      </w:pPr>
      <w:r w:rsidRPr="00AC12C6">
        <w:rPr>
          <w:rFonts w:cs="Arial"/>
          <w:lang w:val="en-US"/>
        </w:rPr>
        <w:t>So,</w:t>
      </w:r>
      <w:r w:rsidR="00585B06" w:rsidRPr="00AC12C6">
        <w:rPr>
          <w:rFonts w:cs="Arial"/>
          <w:lang w:val="en-US"/>
        </w:rPr>
        <w:t xml:space="preserve"> you may participate in course activities, including the residential</w:t>
      </w:r>
      <w:r w:rsidR="004B74F3">
        <w:rPr>
          <w:rFonts w:cs="Arial"/>
          <w:lang w:val="en-US"/>
        </w:rPr>
        <w:t>.</w:t>
      </w:r>
    </w:p>
    <w:p w14:paraId="018474CF" w14:textId="580597C4" w:rsidR="00585B06" w:rsidRPr="00AC12C6" w:rsidRDefault="00585B06" w:rsidP="00AC12C6">
      <w:pPr>
        <w:numPr>
          <w:ilvl w:val="0"/>
          <w:numId w:val="1"/>
        </w:numPr>
        <w:jc w:val="both"/>
        <w:rPr>
          <w:rFonts w:cs="Arial"/>
          <w:lang w:val="en-US"/>
        </w:rPr>
      </w:pPr>
      <w:r w:rsidRPr="00AC12C6">
        <w:rPr>
          <w:rFonts w:cs="Arial"/>
          <w:lang w:val="en-US"/>
        </w:rPr>
        <w:t>Provide you with the services, products or information that you asked for, as well as information about other services, products or information we think might interest you where you have consented to being contacted</w:t>
      </w:r>
      <w:r w:rsidR="004B74F3">
        <w:rPr>
          <w:rFonts w:cs="Arial"/>
          <w:lang w:val="en-US"/>
        </w:rPr>
        <w:t>.</w:t>
      </w:r>
    </w:p>
    <w:p w14:paraId="7D57D1E4" w14:textId="6DBF1E98" w:rsidR="00585B06" w:rsidRPr="00AC12C6" w:rsidRDefault="00585B06" w:rsidP="00AC12C6">
      <w:pPr>
        <w:numPr>
          <w:ilvl w:val="0"/>
          <w:numId w:val="1"/>
        </w:numPr>
        <w:jc w:val="both"/>
        <w:rPr>
          <w:rFonts w:cs="Arial"/>
          <w:lang w:val="en-US"/>
        </w:rPr>
      </w:pPr>
      <w:r w:rsidRPr="00AC12C6">
        <w:rPr>
          <w:rFonts w:cs="Arial"/>
          <w:lang w:val="en-US"/>
        </w:rPr>
        <w:t>To receive the Education, Health and Care plan details</w:t>
      </w:r>
      <w:r w:rsidR="004B74F3">
        <w:rPr>
          <w:rFonts w:cs="Arial"/>
          <w:lang w:val="en-US"/>
        </w:rPr>
        <w:t>.</w:t>
      </w:r>
    </w:p>
    <w:p w14:paraId="266EA3B6" w14:textId="52CFB9AD" w:rsidR="00585B06" w:rsidRPr="00AC12C6" w:rsidRDefault="00585B06" w:rsidP="00AC12C6">
      <w:pPr>
        <w:numPr>
          <w:ilvl w:val="0"/>
          <w:numId w:val="1"/>
        </w:numPr>
        <w:jc w:val="both"/>
        <w:rPr>
          <w:rFonts w:cs="Arial"/>
          <w:lang w:val="en-US"/>
        </w:rPr>
      </w:pPr>
      <w:r w:rsidRPr="00AC12C6">
        <w:rPr>
          <w:rFonts w:cs="Arial"/>
          <w:lang w:val="en-US"/>
        </w:rPr>
        <w:t xml:space="preserve">To </w:t>
      </w:r>
      <w:r w:rsidR="004B74F3" w:rsidRPr="00AC12C6">
        <w:rPr>
          <w:rFonts w:cs="Arial"/>
          <w:lang w:val="en-US"/>
        </w:rPr>
        <w:t>enroll</w:t>
      </w:r>
      <w:r w:rsidRPr="00AC12C6">
        <w:rPr>
          <w:rFonts w:cs="Arial"/>
          <w:lang w:val="en-US"/>
        </w:rPr>
        <w:t xml:space="preserve"> the team member as a full-time student at the college for the </w:t>
      </w:r>
      <w:r w:rsidR="00AC12C6">
        <w:rPr>
          <w:rFonts w:cs="Arial"/>
          <w:lang w:val="en-US"/>
        </w:rPr>
        <w:t>King’s</w:t>
      </w:r>
      <w:r w:rsidRPr="00AC12C6">
        <w:rPr>
          <w:rFonts w:cs="Arial"/>
          <w:lang w:val="en-US"/>
        </w:rPr>
        <w:t xml:space="preserve"> Trust course.</w:t>
      </w:r>
    </w:p>
    <w:p w14:paraId="6357C069" w14:textId="24FBDFA2" w:rsidR="00585B06" w:rsidRPr="00AC12C6" w:rsidRDefault="00585B06" w:rsidP="00AC12C6">
      <w:pPr>
        <w:numPr>
          <w:ilvl w:val="0"/>
          <w:numId w:val="1"/>
        </w:numPr>
        <w:jc w:val="both"/>
        <w:rPr>
          <w:rFonts w:cs="Arial"/>
          <w:lang w:val="en-US"/>
        </w:rPr>
      </w:pPr>
      <w:r w:rsidRPr="00AC12C6">
        <w:rPr>
          <w:rFonts w:cs="Arial"/>
          <w:lang w:val="en-US"/>
        </w:rPr>
        <w:t>Logging for statistical purposes</w:t>
      </w:r>
      <w:r w:rsidR="004B74F3">
        <w:rPr>
          <w:rFonts w:cs="Arial"/>
          <w:lang w:val="en-US"/>
        </w:rPr>
        <w:t>.</w:t>
      </w:r>
    </w:p>
    <w:p w14:paraId="3D74DDE8" w14:textId="63E3608D" w:rsidR="00585B06" w:rsidRPr="00AC12C6" w:rsidRDefault="00585B06" w:rsidP="00AC12C6">
      <w:pPr>
        <w:numPr>
          <w:ilvl w:val="0"/>
          <w:numId w:val="1"/>
        </w:numPr>
        <w:jc w:val="both"/>
        <w:rPr>
          <w:rFonts w:cs="Arial"/>
          <w:lang w:val="en-US"/>
        </w:rPr>
      </w:pPr>
      <w:r w:rsidRPr="00AC12C6">
        <w:rPr>
          <w:rFonts w:cs="Arial"/>
          <w:lang w:val="en-US"/>
        </w:rPr>
        <w:t xml:space="preserve">To allow students to apply for work placements with third-party </w:t>
      </w:r>
      <w:proofErr w:type="spellStart"/>
      <w:r w:rsidRPr="00AC12C6">
        <w:rPr>
          <w:rFonts w:cs="Arial"/>
          <w:lang w:val="en-US"/>
        </w:rPr>
        <w:t>organisation</w:t>
      </w:r>
      <w:proofErr w:type="spellEnd"/>
      <w:r w:rsidRPr="00AC12C6">
        <w:rPr>
          <w:rFonts w:cs="Arial"/>
          <w:lang w:val="en-US"/>
        </w:rPr>
        <w:t xml:space="preserve"> or companies</w:t>
      </w:r>
      <w:r w:rsidR="004B74F3">
        <w:rPr>
          <w:rFonts w:cs="Arial"/>
          <w:lang w:val="en-US"/>
        </w:rPr>
        <w:t>.</w:t>
      </w:r>
    </w:p>
    <w:p w14:paraId="768BAFA4" w14:textId="22C2DED1" w:rsidR="00585B06" w:rsidRPr="00AC12C6" w:rsidRDefault="00585B06" w:rsidP="00AC12C6">
      <w:pPr>
        <w:numPr>
          <w:ilvl w:val="0"/>
          <w:numId w:val="1"/>
        </w:numPr>
        <w:jc w:val="both"/>
        <w:rPr>
          <w:rFonts w:cs="Arial"/>
          <w:lang w:val="en-US"/>
        </w:rPr>
      </w:pPr>
      <w:r w:rsidRPr="00AC12C6">
        <w:rPr>
          <w:rFonts w:cs="Arial"/>
          <w:lang w:val="en-US"/>
        </w:rPr>
        <w:t>F</w:t>
      </w:r>
      <w:r w:rsidR="00F94EDE">
        <w:rPr>
          <w:rFonts w:cs="Arial"/>
          <w:lang w:val="en-US"/>
        </w:rPr>
        <w:t xml:space="preserve">urther Education </w:t>
      </w:r>
      <w:r w:rsidRPr="00AC12C6">
        <w:rPr>
          <w:rFonts w:cs="Arial"/>
          <w:lang w:val="en-US"/>
        </w:rPr>
        <w:t>College</w:t>
      </w:r>
      <w:r w:rsidR="00F94EDE">
        <w:rPr>
          <w:rFonts w:cs="Arial"/>
          <w:lang w:val="en-US"/>
        </w:rPr>
        <w:t>’s</w:t>
      </w:r>
      <w:r w:rsidRPr="00AC12C6">
        <w:rPr>
          <w:rFonts w:cs="Arial"/>
          <w:lang w:val="en-US"/>
        </w:rPr>
        <w:t xml:space="preserve"> may raise Safeguarding concerns which necessitate a response</w:t>
      </w:r>
      <w:r w:rsidR="004B74F3">
        <w:rPr>
          <w:rFonts w:cs="Arial"/>
          <w:lang w:val="en-US"/>
        </w:rPr>
        <w:t>.</w:t>
      </w:r>
    </w:p>
    <w:p w14:paraId="4CEAC1C9" w14:textId="5EB6E487" w:rsidR="00585B06" w:rsidRPr="00AC12C6" w:rsidRDefault="00585B06" w:rsidP="00AC12C6">
      <w:pPr>
        <w:numPr>
          <w:ilvl w:val="0"/>
          <w:numId w:val="1"/>
        </w:numPr>
        <w:jc w:val="both"/>
        <w:rPr>
          <w:rFonts w:cs="Arial"/>
          <w:lang w:val="en-US"/>
        </w:rPr>
      </w:pPr>
      <w:proofErr w:type="gramStart"/>
      <w:r w:rsidRPr="00AC12C6">
        <w:rPr>
          <w:rFonts w:cs="Arial"/>
          <w:lang w:val="en-US"/>
        </w:rPr>
        <w:t>In order to</w:t>
      </w:r>
      <w:proofErr w:type="gramEnd"/>
      <w:r w:rsidRPr="00AC12C6">
        <w:rPr>
          <w:rFonts w:cs="Arial"/>
          <w:lang w:val="en-US"/>
        </w:rPr>
        <w:t xml:space="preserve"> claim </w:t>
      </w:r>
      <w:r w:rsidR="004B74F3">
        <w:rPr>
          <w:rFonts w:cs="Arial"/>
          <w:lang w:val="en-US"/>
        </w:rPr>
        <w:t xml:space="preserve">a </w:t>
      </w:r>
      <w:r w:rsidRPr="00AC12C6">
        <w:rPr>
          <w:rFonts w:cs="Arial"/>
          <w:lang w:val="en-US"/>
        </w:rPr>
        <w:t>qualification</w:t>
      </w:r>
      <w:r w:rsidR="004B74F3">
        <w:rPr>
          <w:rFonts w:cs="Arial"/>
          <w:lang w:val="en-US"/>
        </w:rPr>
        <w:t>.</w:t>
      </w:r>
    </w:p>
    <w:p w14:paraId="118A6684" w14:textId="0924041B" w:rsidR="00585B06" w:rsidRPr="008803B5" w:rsidRDefault="00585B06" w:rsidP="00AC12C6">
      <w:pPr>
        <w:numPr>
          <w:ilvl w:val="0"/>
          <w:numId w:val="1"/>
        </w:numPr>
        <w:jc w:val="both"/>
        <w:rPr>
          <w:rFonts w:cs="Arial"/>
          <w:lang w:val="en-US"/>
        </w:rPr>
      </w:pPr>
      <w:r w:rsidRPr="008803B5">
        <w:rPr>
          <w:rFonts w:cs="Arial"/>
          <w:lang w:val="en-US"/>
        </w:rPr>
        <w:t>To facilitate appropriate support for student</w:t>
      </w:r>
      <w:r w:rsidR="00AC12C6" w:rsidRPr="008803B5">
        <w:rPr>
          <w:rFonts w:cs="Arial"/>
          <w:lang w:val="en-US"/>
        </w:rPr>
        <w:t>s, including making safeguarding referrals</w:t>
      </w:r>
      <w:r w:rsidR="004B74F3" w:rsidRPr="008803B5">
        <w:rPr>
          <w:rFonts w:cs="Arial"/>
          <w:lang w:val="en-US"/>
        </w:rPr>
        <w:t xml:space="preserve">, where necessary </w:t>
      </w:r>
      <w:r w:rsidR="00AC12C6" w:rsidRPr="008803B5">
        <w:rPr>
          <w:rFonts w:cs="Arial"/>
          <w:lang w:val="en-US"/>
        </w:rPr>
        <w:t xml:space="preserve">(please note that we do not require your consent to make a safeguarding referral where we have concerns </w:t>
      </w:r>
      <w:r w:rsidR="00F94EDE" w:rsidRPr="008803B5">
        <w:rPr>
          <w:rFonts w:cs="Arial"/>
          <w:lang w:val="en-US"/>
        </w:rPr>
        <w:t>about</w:t>
      </w:r>
      <w:r w:rsidR="00AC12C6" w:rsidRPr="008803B5">
        <w:rPr>
          <w:rFonts w:cs="Arial"/>
          <w:lang w:val="en-US"/>
        </w:rPr>
        <w:t xml:space="preserve"> your safety or wellbeing).</w:t>
      </w:r>
    </w:p>
    <w:p w14:paraId="553DF178" w14:textId="0601B68B" w:rsidR="00585B06" w:rsidRPr="00AC12C6" w:rsidRDefault="00585B06" w:rsidP="00AC12C6">
      <w:pPr>
        <w:numPr>
          <w:ilvl w:val="0"/>
          <w:numId w:val="1"/>
        </w:numPr>
        <w:jc w:val="both"/>
        <w:rPr>
          <w:rFonts w:cs="Arial"/>
          <w:lang w:val="en-US"/>
        </w:rPr>
      </w:pPr>
      <w:r w:rsidRPr="00AC12C6">
        <w:rPr>
          <w:rFonts w:cs="Arial"/>
          <w:lang w:val="en-US"/>
        </w:rPr>
        <w:lastRenderedPageBreak/>
        <w:t>Student Module work will be sampled as part of the college’s Quality Assurance process with feedback received.</w:t>
      </w:r>
    </w:p>
    <w:p w14:paraId="009DAC94" w14:textId="6DB77ADB" w:rsidR="00585B06" w:rsidRPr="00AC12C6" w:rsidRDefault="00585B06" w:rsidP="00AC12C6">
      <w:pPr>
        <w:numPr>
          <w:ilvl w:val="0"/>
          <w:numId w:val="1"/>
        </w:numPr>
        <w:jc w:val="both"/>
        <w:rPr>
          <w:rFonts w:cs="Arial"/>
          <w:lang w:val="en-US"/>
        </w:rPr>
      </w:pPr>
      <w:r w:rsidRPr="00AC12C6">
        <w:rPr>
          <w:rFonts w:cs="Arial"/>
          <w:lang w:val="en-US"/>
        </w:rPr>
        <w:t>Contracting to provide services for qualifications</w:t>
      </w:r>
      <w:r w:rsidR="00F94EDE">
        <w:rPr>
          <w:rFonts w:cs="Arial"/>
          <w:lang w:val="en-US"/>
        </w:rPr>
        <w:t>,</w:t>
      </w:r>
      <w:r w:rsidRPr="00AC12C6">
        <w:rPr>
          <w:rFonts w:cs="Arial"/>
          <w:lang w:val="en-US"/>
        </w:rPr>
        <w:t xml:space="preserve"> and for LFRS to act on behalf of the college for recruitment, delivery and assessment</w:t>
      </w:r>
      <w:r w:rsidR="00F94EDE">
        <w:rPr>
          <w:rFonts w:cs="Arial"/>
          <w:lang w:val="en-US"/>
        </w:rPr>
        <w:t>.</w:t>
      </w:r>
    </w:p>
    <w:p w14:paraId="5AD35200" w14:textId="5BCD08E6" w:rsidR="00585B06" w:rsidRPr="00AC12C6" w:rsidRDefault="00585B06" w:rsidP="00AC12C6">
      <w:pPr>
        <w:numPr>
          <w:ilvl w:val="0"/>
          <w:numId w:val="1"/>
        </w:numPr>
        <w:jc w:val="both"/>
        <w:rPr>
          <w:rFonts w:cs="Arial"/>
          <w:lang w:val="en-US"/>
        </w:rPr>
      </w:pPr>
      <w:r w:rsidRPr="00AC12C6">
        <w:rPr>
          <w:rFonts w:cs="Arial"/>
          <w:lang w:val="en-US"/>
        </w:rPr>
        <w:t>To provide performance monitoring and feedback on observations of sessions.</w:t>
      </w:r>
    </w:p>
    <w:p w14:paraId="581045F3" w14:textId="63DB4DEC" w:rsidR="00585B06" w:rsidRPr="00AC12C6" w:rsidRDefault="00585B06" w:rsidP="00AC12C6">
      <w:pPr>
        <w:pStyle w:val="Heading1"/>
        <w:jc w:val="both"/>
        <w:rPr>
          <w:rFonts w:cs="Arial"/>
          <w:lang w:val="en-US"/>
        </w:rPr>
      </w:pPr>
      <w:r w:rsidRPr="00AC12C6">
        <w:rPr>
          <w:rFonts w:cs="Arial"/>
          <w:lang w:val="en-US"/>
        </w:rPr>
        <w:t>Lawful basis for processing?</w:t>
      </w:r>
    </w:p>
    <w:p w14:paraId="03586036" w14:textId="7BC88BF5" w:rsidR="00585B06" w:rsidRPr="008803B5" w:rsidRDefault="00585B06" w:rsidP="00AC12C6">
      <w:pPr>
        <w:jc w:val="both"/>
        <w:rPr>
          <w:rFonts w:cs="Arial"/>
          <w:lang w:val="en-US"/>
        </w:rPr>
      </w:pPr>
      <w:r w:rsidRPr="008803B5">
        <w:rPr>
          <w:rFonts w:cs="Arial"/>
          <w:lang w:val="en-US"/>
        </w:rPr>
        <w:t xml:space="preserve">As personal data is being collected and processed LFRS need to meet certain criteria under the </w:t>
      </w:r>
      <w:r w:rsidR="004B74F3" w:rsidRPr="008803B5">
        <w:rPr>
          <w:rFonts w:cs="Arial"/>
          <w:lang w:val="en-US"/>
        </w:rPr>
        <w:t xml:space="preserve">UK </w:t>
      </w:r>
      <w:r w:rsidRPr="008803B5">
        <w:rPr>
          <w:rFonts w:cs="Arial"/>
          <w:lang w:val="en-US"/>
        </w:rPr>
        <w:t>General Data Protection Regulation (GDPR)</w:t>
      </w:r>
      <w:r w:rsidR="004B74F3" w:rsidRPr="008803B5">
        <w:rPr>
          <w:rFonts w:cs="Arial"/>
          <w:lang w:val="en-US"/>
        </w:rPr>
        <w:t>, and Data Protection Act 2018.</w:t>
      </w:r>
    </w:p>
    <w:p w14:paraId="613EB345" w14:textId="6F4945ED" w:rsidR="00585B06" w:rsidRPr="00AC12C6" w:rsidRDefault="00585B06" w:rsidP="00AC12C6">
      <w:pPr>
        <w:pStyle w:val="Heading1"/>
        <w:jc w:val="both"/>
        <w:rPr>
          <w:rFonts w:cs="Arial"/>
          <w:lang w:val="en-US"/>
        </w:rPr>
      </w:pPr>
      <w:r w:rsidRPr="00AC12C6">
        <w:rPr>
          <w:rFonts w:cs="Arial"/>
          <w:lang w:val="en-US"/>
        </w:rPr>
        <w:t>General Data Protection Regulation</w:t>
      </w:r>
    </w:p>
    <w:p w14:paraId="166DE1D3" w14:textId="6D6E773F" w:rsidR="00585B06" w:rsidRPr="008803B5" w:rsidRDefault="00585B06" w:rsidP="00AC12C6">
      <w:pPr>
        <w:jc w:val="both"/>
        <w:rPr>
          <w:rFonts w:cs="Arial"/>
          <w:lang w:val="en-US"/>
        </w:rPr>
      </w:pPr>
      <w:r w:rsidRPr="008803B5">
        <w:rPr>
          <w:rFonts w:cs="Arial"/>
          <w:lang w:val="en-US"/>
        </w:rPr>
        <w:t>The condition</w:t>
      </w:r>
      <w:r w:rsidR="008803B5">
        <w:rPr>
          <w:rFonts w:cs="Arial"/>
          <w:lang w:val="en-US"/>
        </w:rPr>
        <w:t>s</w:t>
      </w:r>
      <w:r w:rsidRPr="008803B5">
        <w:rPr>
          <w:rFonts w:cs="Arial"/>
          <w:lang w:val="en-US"/>
        </w:rPr>
        <w:t xml:space="preserve"> for processing under the </w:t>
      </w:r>
      <w:r w:rsidR="004B74F3" w:rsidRPr="008803B5">
        <w:rPr>
          <w:rFonts w:cs="Arial"/>
          <w:lang w:val="en-US"/>
        </w:rPr>
        <w:t xml:space="preserve">UK </w:t>
      </w:r>
      <w:r w:rsidRPr="008803B5">
        <w:rPr>
          <w:rFonts w:cs="Arial"/>
          <w:lang w:val="en-US"/>
        </w:rPr>
        <w:t xml:space="preserve">GDPR </w:t>
      </w:r>
      <w:r w:rsidR="008803B5" w:rsidRPr="008803B5">
        <w:rPr>
          <w:rFonts w:cs="Arial"/>
          <w:lang w:val="en-US"/>
        </w:rPr>
        <w:t>are</w:t>
      </w:r>
      <w:r w:rsidRPr="008803B5">
        <w:rPr>
          <w:rFonts w:cs="Arial"/>
          <w:lang w:val="en-US"/>
        </w:rPr>
        <w:t>:</w:t>
      </w:r>
    </w:p>
    <w:p w14:paraId="2B243ADB" w14:textId="3E484C75" w:rsidR="00585B06" w:rsidRPr="00AC12C6" w:rsidRDefault="00585B06" w:rsidP="00AC12C6">
      <w:pPr>
        <w:numPr>
          <w:ilvl w:val="0"/>
          <w:numId w:val="1"/>
        </w:numPr>
        <w:jc w:val="both"/>
        <w:rPr>
          <w:rFonts w:cs="Arial"/>
          <w:lang w:val="en-US"/>
        </w:rPr>
      </w:pPr>
      <w:r w:rsidRPr="00AC12C6">
        <w:rPr>
          <w:rFonts w:cs="Arial"/>
          <w:b/>
          <w:lang w:val="en-US"/>
        </w:rPr>
        <w:t xml:space="preserve">Article 6(1)(a) of the GDPR </w:t>
      </w:r>
      <w:r w:rsidRPr="00AC12C6">
        <w:rPr>
          <w:rFonts w:cs="Arial"/>
          <w:lang w:val="en-US"/>
        </w:rPr>
        <w:t xml:space="preserve">the data subject has given consent to the processing of his or her personal data for one </w:t>
      </w:r>
      <w:proofErr w:type="gramStart"/>
      <w:r w:rsidRPr="00AC12C6">
        <w:rPr>
          <w:rFonts w:cs="Arial"/>
          <w:lang w:val="en-US"/>
        </w:rPr>
        <w:t>of more specific purposes</w:t>
      </w:r>
      <w:proofErr w:type="gramEnd"/>
      <w:r w:rsidRPr="00AC12C6">
        <w:rPr>
          <w:rFonts w:cs="Arial"/>
          <w:lang w:val="en-US"/>
        </w:rPr>
        <w:t>.</w:t>
      </w:r>
    </w:p>
    <w:p w14:paraId="25BAAAD7" w14:textId="6DE4AC09" w:rsidR="00585B06" w:rsidRPr="00AC12C6" w:rsidRDefault="00585B06" w:rsidP="00AC12C6">
      <w:pPr>
        <w:numPr>
          <w:ilvl w:val="0"/>
          <w:numId w:val="1"/>
        </w:numPr>
        <w:jc w:val="both"/>
        <w:rPr>
          <w:rFonts w:cs="Arial"/>
          <w:lang w:val="en-US"/>
        </w:rPr>
      </w:pPr>
      <w:r w:rsidRPr="00AC12C6">
        <w:rPr>
          <w:rFonts w:cs="Arial"/>
          <w:b/>
          <w:lang w:val="en-US"/>
        </w:rPr>
        <w:t xml:space="preserve">Article 6(1)(b) of the GDPR </w:t>
      </w:r>
      <w:proofErr w:type="gramStart"/>
      <w:r w:rsidRPr="00AC12C6">
        <w:rPr>
          <w:rFonts w:cs="Arial"/>
          <w:lang w:val="en-US"/>
        </w:rPr>
        <w:t>the processing</w:t>
      </w:r>
      <w:proofErr w:type="gramEnd"/>
      <w:r w:rsidRPr="00AC12C6">
        <w:rPr>
          <w:rFonts w:cs="Arial"/>
          <w:lang w:val="en-US"/>
        </w:rPr>
        <w:t xml:space="preserve"> is necessary for the performance of a contract to which the data subject is a party; or, </w:t>
      </w:r>
      <w:proofErr w:type="gramStart"/>
      <w:r w:rsidRPr="00AC12C6">
        <w:rPr>
          <w:rFonts w:cs="Arial"/>
          <w:lang w:val="en-US"/>
        </w:rPr>
        <w:t>in order to</w:t>
      </w:r>
      <w:proofErr w:type="gramEnd"/>
      <w:r w:rsidRPr="00AC12C6">
        <w:rPr>
          <w:rFonts w:cs="Arial"/>
          <w:lang w:val="en-US"/>
        </w:rPr>
        <w:t xml:space="preserve"> take steps at the request of the data subject with a view to </w:t>
      </w:r>
      <w:proofErr w:type="gramStart"/>
      <w:r w:rsidRPr="00AC12C6">
        <w:rPr>
          <w:rFonts w:cs="Arial"/>
          <w:lang w:val="en-US"/>
        </w:rPr>
        <w:t>entering into</w:t>
      </w:r>
      <w:proofErr w:type="gramEnd"/>
      <w:r w:rsidRPr="00AC12C6">
        <w:rPr>
          <w:rFonts w:cs="Arial"/>
          <w:lang w:val="en-US"/>
        </w:rPr>
        <w:t xml:space="preserve"> a contract.</w:t>
      </w:r>
    </w:p>
    <w:p w14:paraId="6F8F6370" w14:textId="28BA15A5" w:rsidR="00585B06" w:rsidRPr="00AC12C6" w:rsidRDefault="00585B06" w:rsidP="00AC12C6">
      <w:pPr>
        <w:numPr>
          <w:ilvl w:val="0"/>
          <w:numId w:val="1"/>
        </w:numPr>
        <w:jc w:val="both"/>
        <w:rPr>
          <w:rFonts w:cs="Arial"/>
          <w:lang w:val="en-US"/>
        </w:rPr>
      </w:pPr>
      <w:r w:rsidRPr="00AC12C6">
        <w:rPr>
          <w:rFonts w:cs="Arial"/>
          <w:b/>
          <w:lang w:val="en-US"/>
        </w:rPr>
        <w:t xml:space="preserve">Article 6(1)(c) of the GDPR </w:t>
      </w:r>
      <w:r w:rsidRPr="00AC12C6">
        <w:rPr>
          <w:rFonts w:cs="Arial"/>
          <w:lang w:val="en-US"/>
        </w:rPr>
        <w:t xml:space="preserve">the processing is necessary for </w:t>
      </w:r>
      <w:proofErr w:type="gramStart"/>
      <w:r w:rsidRPr="00AC12C6">
        <w:rPr>
          <w:rFonts w:cs="Arial"/>
          <w:lang w:val="en-US"/>
        </w:rPr>
        <w:t>the compliance</w:t>
      </w:r>
      <w:proofErr w:type="gramEnd"/>
      <w:r w:rsidRPr="00AC12C6">
        <w:rPr>
          <w:rFonts w:cs="Arial"/>
          <w:lang w:val="en-US"/>
        </w:rPr>
        <w:t xml:space="preserve"> with any legal obligation to which the controller is subject.</w:t>
      </w:r>
    </w:p>
    <w:p w14:paraId="08F31ECA" w14:textId="77777777" w:rsidR="00585B06" w:rsidRPr="00AC12C6" w:rsidRDefault="00585B06" w:rsidP="00AC12C6">
      <w:pPr>
        <w:numPr>
          <w:ilvl w:val="0"/>
          <w:numId w:val="1"/>
        </w:numPr>
        <w:jc w:val="both"/>
        <w:rPr>
          <w:rFonts w:cs="Arial"/>
          <w:lang w:val="en-US"/>
        </w:rPr>
      </w:pPr>
      <w:r w:rsidRPr="00AC12C6">
        <w:rPr>
          <w:rFonts w:cs="Arial"/>
          <w:b/>
          <w:lang w:val="en-US"/>
        </w:rPr>
        <w:t xml:space="preserve">Article 6 (1) (f) of the GDPR </w:t>
      </w:r>
      <w:proofErr w:type="gramStart"/>
      <w:r w:rsidRPr="00AC12C6">
        <w:rPr>
          <w:rFonts w:cs="Arial"/>
          <w:lang w:val="en-US"/>
        </w:rPr>
        <w:t>the processing</w:t>
      </w:r>
      <w:proofErr w:type="gramEnd"/>
      <w:r w:rsidRPr="00AC12C6">
        <w:rPr>
          <w:rFonts w:cs="Arial"/>
          <w:lang w:val="en-US"/>
        </w:rPr>
        <w:t xml:space="preserve"> is necessary for your legitimate interests or the legitimate interests of a third party unless there is a good reason to protect the individual’s personal data which overrides those legitimate interests.</w:t>
      </w:r>
    </w:p>
    <w:p w14:paraId="4248FC95" w14:textId="60EE09A6" w:rsidR="00585B06" w:rsidRPr="00AC12C6" w:rsidRDefault="00585B06" w:rsidP="00AC12C6">
      <w:pPr>
        <w:numPr>
          <w:ilvl w:val="0"/>
          <w:numId w:val="1"/>
        </w:numPr>
        <w:jc w:val="both"/>
        <w:rPr>
          <w:rFonts w:cs="Arial"/>
          <w:lang w:val="en-US"/>
        </w:rPr>
      </w:pPr>
      <w:r w:rsidRPr="00AC12C6">
        <w:rPr>
          <w:rFonts w:cs="Arial"/>
          <w:b/>
          <w:lang w:val="en-US"/>
        </w:rPr>
        <w:t xml:space="preserve">Article 9 (2) (a) of the GDPR </w:t>
      </w:r>
      <w:r w:rsidRPr="00AC12C6">
        <w:rPr>
          <w:rFonts w:cs="Arial"/>
          <w:lang w:val="en-US"/>
        </w:rPr>
        <w:t>the data subject has given his or her explicit consent</w:t>
      </w:r>
    </w:p>
    <w:p w14:paraId="22266394" w14:textId="44CA0D5D" w:rsidR="00585B06" w:rsidRPr="00AC12C6" w:rsidRDefault="00585B06" w:rsidP="00AC12C6">
      <w:pPr>
        <w:numPr>
          <w:ilvl w:val="0"/>
          <w:numId w:val="1"/>
        </w:numPr>
        <w:jc w:val="both"/>
        <w:rPr>
          <w:rFonts w:cs="Arial"/>
          <w:lang w:val="en-US"/>
        </w:rPr>
      </w:pPr>
      <w:r w:rsidRPr="00AC12C6">
        <w:rPr>
          <w:rFonts w:cs="Arial"/>
          <w:b/>
          <w:lang w:val="en-US"/>
        </w:rPr>
        <w:t xml:space="preserve">Article 9 (2) (h) of the GDPR </w:t>
      </w:r>
      <w:r w:rsidRPr="00AC12C6">
        <w:rPr>
          <w:rFonts w:cs="Arial"/>
          <w:lang w:val="en-US"/>
        </w:rPr>
        <w:t>the processing is necessary for the provision of medical or social care or treatment</w:t>
      </w:r>
    </w:p>
    <w:p w14:paraId="28909221" w14:textId="44766E39" w:rsidR="00585B06" w:rsidRPr="00AC12C6" w:rsidRDefault="00585B06" w:rsidP="00AC12C6">
      <w:pPr>
        <w:numPr>
          <w:ilvl w:val="0"/>
          <w:numId w:val="1"/>
        </w:numPr>
        <w:jc w:val="both"/>
        <w:rPr>
          <w:rFonts w:cs="Arial"/>
          <w:lang w:val="en-US"/>
        </w:rPr>
      </w:pPr>
      <w:r w:rsidRPr="00AC12C6">
        <w:rPr>
          <w:rFonts w:cs="Arial"/>
          <w:b/>
          <w:lang w:val="en-US"/>
        </w:rPr>
        <w:t xml:space="preserve">Article 9 (2) (j) of the GDPR </w:t>
      </w:r>
      <w:proofErr w:type="gramStart"/>
      <w:r w:rsidRPr="00AC12C6">
        <w:rPr>
          <w:rFonts w:cs="Arial"/>
          <w:lang w:val="en-US"/>
        </w:rPr>
        <w:t>the processing</w:t>
      </w:r>
      <w:proofErr w:type="gramEnd"/>
      <w:r w:rsidRPr="00AC12C6">
        <w:rPr>
          <w:rFonts w:cs="Arial"/>
          <w:lang w:val="en-US"/>
        </w:rPr>
        <w:t xml:space="preserve"> is necessary for archiving in </w:t>
      </w:r>
      <w:proofErr w:type="gramStart"/>
      <w:r w:rsidRPr="00AC12C6">
        <w:rPr>
          <w:rFonts w:cs="Arial"/>
          <w:lang w:val="en-US"/>
        </w:rPr>
        <w:t>the public</w:t>
      </w:r>
      <w:proofErr w:type="gramEnd"/>
      <w:r w:rsidRPr="00AC12C6">
        <w:rPr>
          <w:rFonts w:cs="Arial"/>
          <w:lang w:val="en-US"/>
        </w:rPr>
        <w:t xml:space="preserve"> interest, scientific or historical research, or statistical purposes</w:t>
      </w:r>
    </w:p>
    <w:p w14:paraId="31C6E113" w14:textId="77777777" w:rsidR="00E64774" w:rsidRPr="00940696" w:rsidRDefault="00585B06" w:rsidP="00AC12C6">
      <w:pPr>
        <w:numPr>
          <w:ilvl w:val="0"/>
          <w:numId w:val="1"/>
        </w:numPr>
        <w:jc w:val="both"/>
        <w:rPr>
          <w:rFonts w:cs="Arial"/>
          <w:lang w:val="en-US"/>
        </w:rPr>
      </w:pPr>
      <w:r w:rsidRPr="00940696">
        <w:rPr>
          <w:rFonts w:cs="Arial"/>
          <w:b/>
          <w:lang w:val="en-US"/>
        </w:rPr>
        <w:t xml:space="preserve">And Schedule 1 part 1 (2)(1) of the DPA2018 </w:t>
      </w:r>
      <w:r w:rsidRPr="00940696">
        <w:rPr>
          <w:rFonts w:cs="Arial"/>
          <w:lang w:val="en-US"/>
        </w:rPr>
        <w:t>the processing is necessary for health or social care purposes,</w:t>
      </w:r>
    </w:p>
    <w:p w14:paraId="4D42B9CE" w14:textId="7FDFD156" w:rsidR="00585B06" w:rsidRPr="00940696" w:rsidRDefault="00E64774" w:rsidP="00AC12C6">
      <w:pPr>
        <w:numPr>
          <w:ilvl w:val="0"/>
          <w:numId w:val="1"/>
        </w:numPr>
        <w:jc w:val="both"/>
        <w:rPr>
          <w:rFonts w:cs="Arial"/>
          <w:lang w:val="en-US"/>
        </w:rPr>
      </w:pPr>
      <w:r w:rsidRPr="00940696">
        <w:rPr>
          <w:rFonts w:cs="Arial"/>
          <w:b/>
          <w:lang w:val="en-US"/>
        </w:rPr>
        <w:t xml:space="preserve">Schedule 1 part 1 </w:t>
      </w:r>
      <w:r w:rsidR="00585B06" w:rsidRPr="00940696">
        <w:rPr>
          <w:rFonts w:cs="Arial"/>
          <w:lang w:val="en-US"/>
        </w:rPr>
        <w:t>(4)(a) the processing is necessary for archiving, scientific or historical research, or statistical purposes.</w:t>
      </w:r>
    </w:p>
    <w:p w14:paraId="69794137" w14:textId="545FD51D" w:rsidR="00585B06" w:rsidRPr="00AC12C6" w:rsidRDefault="00585B06" w:rsidP="00AC12C6">
      <w:pPr>
        <w:numPr>
          <w:ilvl w:val="0"/>
          <w:numId w:val="1"/>
        </w:numPr>
        <w:jc w:val="both"/>
        <w:rPr>
          <w:rFonts w:cs="Arial"/>
          <w:lang w:val="en-US"/>
        </w:rPr>
      </w:pPr>
      <w:r w:rsidRPr="00AC12C6">
        <w:rPr>
          <w:rFonts w:cs="Arial"/>
          <w:b/>
          <w:lang w:val="en-US"/>
        </w:rPr>
        <w:t xml:space="preserve">Schedule 1 part 2 (18)(1) </w:t>
      </w:r>
      <w:r w:rsidRPr="00AC12C6">
        <w:rPr>
          <w:rFonts w:cs="Arial"/>
          <w:lang w:val="en-US"/>
        </w:rPr>
        <w:t xml:space="preserve">of the DPA2018 the processing is necessary for the purposes of safeguarding children and </w:t>
      </w:r>
      <w:proofErr w:type="gramStart"/>
      <w:r w:rsidRPr="00AC12C6">
        <w:rPr>
          <w:rFonts w:cs="Arial"/>
          <w:lang w:val="en-US"/>
        </w:rPr>
        <w:t>individuals’</w:t>
      </w:r>
      <w:proofErr w:type="gramEnd"/>
      <w:r w:rsidRPr="00AC12C6">
        <w:rPr>
          <w:rFonts w:cs="Arial"/>
          <w:lang w:val="en-US"/>
        </w:rPr>
        <w:t xml:space="preserve"> at risk</w:t>
      </w:r>
    </w:p>
    <w:p w14:paraId="6D7288C5" w14:textId="7B7F9A90" w:rsidR="00585B06" w:rsidRPr="00AC12C6" w:rsidRDefault="00585B06" w:rsidP="00AC12C6">
      <w:pPr>
        <w:pStyle w:val="Heading1"/>
        <w:jc w:val="both"/>
        <w:rPr>
          <w:rFonts w:cs="Arial"/>
          <w:lang w:val="en-US"/>
        </w:rPr>
      </w:pPr>
      <w:r w:rsidRPr="00AC12C6">
        <w:rPr>
          <w:rFonts w:cs="Arial"/>
          <w:lang w:val="en-US"/>
        </w:rPr>
        <w:lastRenderedPageBreak/>
        <w:t>Sharing your personal data</w:t>
      </w:r>
    </w:p>
    <w:p w14:paraId="5DF5DB56" w14:textId="688B3ADC" w:rsidR="00585B06" w:rsidRDefault="00585B06" w:rsidP="00AC12C6">
      <w:pPr>
        <w:jc w:val="both"/>
        <w:rPr>
          <w:rFonts w:cs="Arial"/>
          <w:lang w:val="en-US"/>
        </w:rPr>
      </w:pPr>
      <w:r w:rsidRPr="00AC12C6">
        <w:rPr>
          <w:rFonts w:cs="Arial"/>
          <w:lang w:val="en-US"/>
        </w:rPr>
        <w:t xml:space="preserve">Your personal data will be treated as strictly confidential and will only be shared with other members of LFRS </w:t>
      </w:r>
      <w:r w:rsidR="00F94EDE" w:rsidRPr="00AC12C6">
        <w:rPr>
          <w:rFonts w:cs="Arial"/>
          <w:lang w:val="en-US"/>
        </w:rPr>
        <w:t>to</w:t>
      </w:r>
      <w:r w:rsidRPr="00AC12C6">
        <w:rPr>
          <w:rFonts w:cs="Arial"/>
          <w:lang w:val="en-US"/>
        </w:rPr>
        <w:t xml:space="preserve"> carry out a service. We will only share your data with third parties outside of LFRS with your consent or where there is a legal basis to do so.</w:t>
      </w:r>
    </w:p>
    <w:p w14:paraId="3DA47E6F" w14:textId="0ACEDC05" w:rsidR="00AB3163" w:rsidRPr="008803B5" w:rsidRDefault="00AB3163" w:rsidP="00AC12C6">
      <w:pPr>
        <w:jc w:val="both"/>
        <w:rPr>
          <w:rFonts w:cs="Arial"/>
          <w:lang w:val="en-US"/>
        </w:rPr>
      </w:pPr>
      <w:r w:rsidRPr="008803B5">
        <w:rPr>
          <w:rFonts w:cs="Arial"/>
          <w:lang w:val="en-US"/>
        </w:rPr>
        <w:t>Please note that if a safeguarding referral is made, relating to you, we do not require your consent to share this information with the appropriate parties.</w:t>
      </w:r>
    </w:p>
    <w:p w14:paraId="460D2075" w14:textId="055530FE" w:rsidR="00585B06" w:rsidRPr="00AC12C6" w:rsidRDefault="00585B06" w:rsidP="00AC12C6">
      <w:pPr>
        <w:jc w:val="both"/>
        <w:rPr>
          <w:rFonts w:cs="Arial"/>
          <w:lang w:val="en-US"/>
        </w:rPr>
      </w:pPr>
      <w:r w:rsidRPr="00AC12C6">
        <w:rPr>
          <w:rFonts w:cs="Arial"/>
          <w:lang w:val="en-US"/>
        </w:rPr>
        <w:t xml:space="preserve">We currently share your information with the following </w:t>
      </w:r>
      <w:proofErr w:type="spellStart"/>
      <w:r w:rsidRPr="00AC12C6">
        <w:rPr>
          <w:rFonts w:cs="Arial"/>
          <w:lang w:val="en-US"/>
        </w:rPr>
        <w:t>organisations</w:t>
      </w:r>
      <w:proofErr w:type="spellEnd"/>
      <w:r w:rsidRPr="00AC12C6">
        <w:rPr>
          <w:rFonts w:cs="Arial"/>
          <w:lang w:val="en-US"/>
        </w:rPr>
        <w:t xml:space="preserve"> </w:t>
      </w:r>
      <w:r w:rsidR="008803B5" w:rsidRPr="00AC12C6">
        <w:rPr>
          <w:rFonts w:cs="Arial"/>
          <w:lang w:val="en-US"/>
        </w:rPr>
        <w:t>to</w:t>
      </w:r>
      <w:r w:rsidRPr="00AC12C6">
        <w:rPr>
          <w:rFonts w:cs="Arial"/>
          <w:lang w:val="en-US"/>
        </w:rPr>
        <w:t xml:space="preserve"> provide the </w:t>
      </w:r>
      <w:proofErr w:type="spellStart"/>
      <w:proofErr w:type="gramStart"/>
      <w:r w:rsidRPr="00AC12C6">
        <w:rPr>
          <w:rFonts w:cs="Arial"/>
          <w:lang w:val="en-US"/>
        </w:rPr>
        <w:t>programme</w:t>
      </w:r>
      <w:proofErr w:type="spellEnd"/>
      <w:r w:rsidRPr="00AC12C6">
        <w:rPr>
          <w:rFonts w:cs="Arial"/>
          <w:lang w:val="en-US"/>
        </w:rPr>
        <w:t>:-</w:t>
      </w:r>
      <w:proofErr w:type="gramEnd"/>
    </w:p>
    <w:p w14:paraId="00A30B0A" w14:textId="72FD12F4" w:rsidR="00585B06" w:rsidRPr="0009357D" w:rsidRDefault="0034734A" w:rsidP="00AC12C6">
      <w:pPr>
        <w:numPr>
          <w:ilvl w:val="0"/>
          <w:numId w:val="1"/>
        </w:numPr>
        <w:jc w:val="both"/>
        <w:rPr>
          <w:rFonts w:cs="Arial"/>
          <w:lang w:val="en-US"/>
        </w:rPr>
      </w:pPr>
      <w:r w:rsidRPr="0009357D">
        <w:rPr>
          <w:rFonts w:cs="Arial"/>
          <w:lang w:val="en-US"/>
        </w:rPr>
        <w:t>East Lancashire Learning Group.</w:t>
      </w:r>
    </w:p>
    <w:p w14:paraId="1E1C574A" w14:textId="71CD064F" w:rsidR="00585B06" w:rsidRPr="0009357D" w:rsidRDefault="00585B06" w:rsidP="00AC12C6">
      <w:pPr>
        <w:numPr>
          <w:ilvl w:val="0"/>
          <w:numId w:val="1"/>
        </w:numPr>
        <w:jc w:val="both"/>
        <w:rPr>
          <w:rFonts w:cs="Arial"/>
          <w:lang w:val="en-US"/>
        </w:rPr>
      </w:pPr>
      <w:r w:rsidRPr="0009357D">
        <w:rPr>
          <w:rFonts w:cs="Arial"/>
          <w:lang w:val="en-US"/>
        </w:rPr>
        <w:t>Preston College</w:t>
      </w:r>
      <w:r w:rsidR="0034734A" w:rsidRPr="0009357D">
        <w:rPr>
          <w:rFonts w:cs="Arial"/>
          <w:lang w:val="en-US"/>
        </w:rPr>
        <w:t>.</w:t>
      </w:r>
    </w:p>
    <w:p w14:paraId="404D6A57" w14:textId="617805A6" w:rsidR="00585B06" w:rsidRPr="00AC12C6" w:rsidRDefault="00585B06" w:rsidP="00AC12C6">
      <w:pPr>
        <w:numPr>
          <w:ilvl w:val="0"/>
          <w:numId w:val="1"/>
        </w:numPr>
        <w:jc w:val="both"/>
        <w:rPr>
          <w:rFonts w:cs="Arial"/>
          <w:lang w:val="en-US"/>
        </w:rPr>
      </w:pPr>
      <w:r w:rsidRPr="00AC12C6">
        <w:rPr>
          <w:rFonts w:cs="Arial"/>
          <w:lang w:val="en-US"/>
        </w:rPr>
        <w:t>Residential Providers</w:t>
      </w:r>
      <w:r w:rsidR="0034734A">
        <w:rPr>
          <w:rFonts w:cs="Arial"/>
          <w:lang w:val="en-US"/>
        </w:rPr>
        <w:t>.</w:t>
      </w:r>
    </w:p>
    <w:p w14:paraId="74F5737E" w14:textId="547DA25F" w:rsidR="00585B06" w:rsidRPr="00AC12C6" w:rsidRDefault="00585B06" w:rsidP="00AC12C6">
      <w:pPr>
        <w:numPr>
          <w:ilvl w:val="0"/>
          <w:numId w:val="1"/>
        </w:numPr>
        <w:jc w:val="both"/>
        <w:rPr>
          <w:rFonts w:cs="Arial"/>
          <w:lang w:val="en-US"/>
        </w:rPr>
      </w:pPr>
      <w:r w:rsidRPr="00AC12C6">
        <w:rPr>
          <w:rFonts w:cs="Arial"/>
          <w:lang w:val="en-US"/>
        </w:rPr>
        <w:t>Education and Skills Funding Agency (ESFA)</w:t>
      </w:r>
      <w:r w:rsidR="0034734A">
        <w:rPr>
          <w:rFonts w:cs="Arial"/>
          <w:lang w:val="en-US"/>
        </w:rPr>
        <w:t>.</w:t>
      </w:r>
    </w:p>
    <w:p w14:paraId="075C8FE1" w14:textId="72CAF405" w:rsidR="00585B06" w:rsidRPr="00AC12C6" w:rsidRDefault="00AC12C6" w:rsidP="00AC12C6">
      <w:pPr>
        <w:numPr>
          <w:ilvl w:val="0"/>
          <w:numId w:val="1"/>
        </w:numPr>
        <w:jc w:val="both"/>
        <w:rPr>
          <w:rFonts w:cs="Arial"/>
          <w:lang w:val="en-US"/>
        </w:rPr>
      </w:pPr>
      <w:r>
        <w:rPr>
          <w:rFonts w:cs="Arial"/>
          <w:lang w:val="en-US"/>
        </w:rPr>
        <w:t>King’s</w:t>
      </w:r>
      <w:r w:rsidR="00585B06" w:rsidRPr="00AC12C6">
        <w:rPr>
          <w:rFonts w:cs="Arial"/>
          <w:lang w:val="en-US"/>
        </w:rPr>
        <w:t xml:space="preserve"> Trust</w:t>
      </w:r>
      <w:r w:rsidR="0034734A">
        <w:rPr>
          <w:rFonts w:cs="Arial"/>
          <w:lang w:val="en-US"/>
        </w:rPr>
        <w:t>.</w:t>
      </w:r>
    </w:p>
    <w:p w14:paraId="05085BD2" w14:textId="6F005807" w:rsidR="00585B06" w:rsidRPr="00AC12C6" w:rsidRDefault="00585B06" w:rsidP="00AC12C6">
      <w:pPr>
        <w:numPr>
          <w:ilvl w:val="0"/>
          <w:numId w:val="1"/>
        </w:numPr>
        <w:jc w:val="both"/>
        <w:rPr>
          <w:rFonts w:cs="Arial"/>
          <w:lang w:val="en-US"/>
        </w:rPr>
      </w:pPr>
      <w:r w:rsidRPr="00AC12C6">
        <w:rPr>
          <w:rFonts w:cs="Arial"/>
          <w:lang w:val="en-US"/>
        </w:rPr>
        <w:t>Job Centre Plus</w:t>
      </w:r>
      <w:r w:rsidR="0034734A">
        <w:rPr>
          <w:rFonts w:cs="Arial"/>
          <w:lang w:val="en-US"/>
        </w:rPr>
        <w:t>.</w:t>
      </w:r>
    </w:p>
    <w:p w14:paraId="2CB739CB" w14:textId="7B3DFA41" w:rsidR="00585B06" w:rsidRPr="00AC12C6" w:rsidRDefault="00585B06" w:rsidP="00AC12C6">
      <w:pPr>
        <w:numPr>
          <w:ilvl w:val="0"/>
          <w:numId w:val="1"/>
        </w:numPr>
        <w:jc w:val="both"/>
        <w:rPr>
          <w:rFonts w:cs="Arial"/>
          <w:lang w:val="en-US"/>
        </w:rPr>
      </w:pPr>
      <w:r w:rsidRPr="00AC12C6">
        <w:rPr>
          <w:rFonts w:cs="Arial"/>
          <w:lang w:val="en-US"/>
        </w:rPr>
        <w:t>Lancashire Constabulary</w:t>
      </w:r>
      <w:r w:rsidR="0034734A">
        <w:rPr>
          <w:rFonts w:cs="Arial"/>
          <w:lang w:val="en-US"/>
        </w:rPr>
        <w:t>.</w:t>
      </w:r>
    </w:p>
    <w:p w14:paraId="4ABD042F" w14:textId="1F91EFAF" w:rsidR="00585B06" w:rsidRPr="00AC12C6" w:rsidRDefault="00585B06" w:rsidP="00AC12C6">
      <w:pPr>
        <w:pStyle w:val="Heading1"/>
        <w:jc w:val="both"/>
        <w:rPr>
          <w:rFonts w:cs="Arial"/>
          <w:lang w:val="en-US"/>
        </w:rPr>
      </w:pPr>
      <w:r w:rsidRPr="00AC12C6">
        <w:rPr>
          <w:rFonts w:cs="Arial"/>
          <w:lang w:val="en-US"/>
        </w:rPr>
        <w:t>How long do we keep your personal data?</w:t>
      </w:r>
    </w:p>
    <w:p w14:paraId="1EE534EB" w14:textId="3CA4D747" w:rsidR="00585B06" w:rsidRPr="00AC12C6" w:rsidRDefault="00585B06" w:rsidP="00AC12C6">
      <w:pPr>
        <w:jc w:val="both"/>
        <w:rPr>
          <w:rFonts w:cs="Arial"/>
          <w:lang w:val="en-US"/>
        </w:rPr>
      </w:pPr>
      <w:r w:rsidRPr="00AC12C6">
        <w:rPr>
          <w:rFonts w:cs="Arial"/>
          <w:lang w:val="en-US"/>
        </w:rPr>
        <w:t>We will hold your personal information on our systems for as long as is necessary for the relevant activity.</w:t>
      </w:r>
    </w:p>
    <w:p w14:paraId="613D4360" w14:textId="1AE39C4E" w:rsidR="00585B06" w:rsidRPr="00AC12C6" w:rsidRDefault="00585B06" w:rsidP="00AC12C6">
      <w:pPr>
        <w:pStyle w:val="Heading1"/>
        <w:jc w:val="both"/>
        <w:rPr>
          <w:rFonts w:cs="Arial"/>
          <w:lang w:val="en-US"/>
        </w:rPr>
      </w:pPr>
      <w:r w:rsidRPr="00AC12C6">
        <w:rPr>
          <w:rFonts w:cs="Arial"/>
          <w:lang w:val="en-US"/>
        </w:rPr>
        <w:t>Your rights and your personal data</w:t>
      </w:r>
    </w:p>
    <w:p w14:paraId="14486E52" w14:textId="3A6E054A" w:rsidR="00585B06" w:rsidRPr="00AC12C6" w:rsidRDefault="00585B06" w:rsidP="00AC12C6">
      <w:pPr>
        <w:jc w:val="both"/>
        <w:rPr>
          <w:rFonts w:cs="Arial"/>
          <w:lang w:val="en-US"/>
        </w:rPr>
      </w:pPr>
      <w:r w:rsidRPr="00AC12C6">
        <w:rPr>
          <w:rFonts w:cs="Arial"/>
          <w:lang w:val="en-US"/>
        </w:rPr>
        <w:t xml:space="preserve">Unless subject to an exemption under the </w:t>
      </w:r>
      <w:r w:rsidR="00F94EDE">
        <w:rPr>
          <w:rFonts w:cs="Arial"/>
          <w:lang w:val="en-US"/>
        </w:rPr>
        <w:t xml:space="preserve">UK </w:t>
      </w:r>
      <w:r w:rsidRPr="00AC12C6">
        <w:rPr>
          <w:rFonts w:cs="Arial"/>
          <w:lang w:val="en-US"/>
        </w:rPr>
        <w:t>GDPR, you have the following rights with respect to your personal data: -</w:t>
      </w:r>
    </w:p>
    <w:p w14:paraId="2356EC26" w14:textId="39C9AA8D" w:rsidR="00585B06" w:rsidRPr="00AC12C6" w:rsidRDefault="00585B06" w:rsidP="00AC12C6">
      <w:pPr>
        <w:numPr>
          <w:ilvl w:val="0"/>
          <w:numId w:val="1"/>
        </w:numPr>
        <w:jc w:val="both"/>
        <w:rPr>
          <w:rFonts w:cs="Arial"/>
          <w:lang w:val="en-US"/>
        </w:rPr>
      </w:pPr>
      <w:r w:rsidRPr="00AC12C6">
        <w:rPr>
          <w:rFonts w:cs="Arial"/>
          <w:lang w:val="en-US"/>
        </w:rPr>
        <w:t>The right to request a copy of your personal data which the LFRS holds about you</w:t>
      </w:r>
    </w:p>
    <w:p w14:paraId="2F55E9C1" w14:textId="535A413A" w:rsidR="00585B06" w:rsidRPr="00AC12C6" w:rsidRDefault="00585B06" w:rsidP="00AC12C6">
      <w:pPr>
        <w:numPr>
          <w:ilvl w:val="0"/>
          <w:numId w:val="1"/>
        </w:numPr>
        <w:jc w:val="both"/>
        <w:rPr>
          <w:rFonts w:cs="Arial"/>
          <w:lang w:val="en-US"/>
        </w:rPr>
      </w:pPr>
      <w:r w:rsidRPr="00AC12C6">
        <w:rPr>
          <w:rFonts w:cs="Arial"/>
          <w:lang w:val="en-US"/>
        </w:rPr>
        <w:t xml:space="preserve">The right to request that LFRS </w:t>
      </w:r>
      <w:r w:rsidR="00F94EDE" w:rsidRPr="00AC12C6">
        <w:rPr>
          <w:rFonts w:cs="Arial"/>
          <w:lang w:val="en-US"/>
        </w:rPr>
        <w:t>correct</w:t>
      </w:r>
      <w:r w:rsidRPr="00AC12C6">
        <w:rPr>
          <w:rFonts w:cs="Arial"/>
          <w:lang w:val="en-US"/>
        </w:rPr>
        <w:t xml:space="preserve"> any personal data if it is found to be inaccurate or out of date</w:t>
      </w:r>
    </w:p>
    <w:p w14:paraId="1A6E2BD1" w14:textId="7C7BC672" w:rsidR="00585B06" w:rsidRPr="00AC12C6" w:rsidRDefault="00585B06" w:rsidP="00AC12C6">
      <w:pPr>
        <w:numPr>
          <w:ilvl w:val="0"/>
          <w:numId w:val="1"/>
        </w:numPr>
        <w:jc w:val="both"/>
        <w:rPr>
          <w:rFonts w:cs="Arial"/>
          <w:lang w:val="en-US"/>
        </w:rPr>
      </w:pPr>
      <w:r w:rsidRPr="00AC12C6">
        <w:rPr>
          <w:rFonts w:cs="Arial"/>
          <w:lang w:val="en-US"/>
        </w:rPr>
        <w:t>The right to request your personal data is erased where it is no longer necessary for LFRS to retain such data</w:t>
      </w:r>
    </w:p>
    <w:p w14:paraId="2F58C69B" w14:textId="657836E1" w:rsidR="00585B06" w:rsidRPr="00AC12C6" w:rsidRDefault="00585B06" w:rsidP="00AC12C6">
      <w:pPr>
        <w:numPr>
          <w:ilvl w:val="0"/>
          <w:numId w:val="1"/>
        </w:numPr>
        <w:jc w:val="both"/>
        <w:rPr>
          <w:rFonts w:cs="Arial"/>
          <w:lang w:val="en-US"/>
        </w:rPr>
      </w:pPr>
      <w:r w:rsidRPr="00AC12C6">
        <w:rPr>
          <w:rFonts w:cs="Arial"/>
          <w:lang w:val="en-US"/>
        </w:rPr>
        <w:t>The right to withdraw your consent to the processing at any time</w:t>
      </w:r>
    </w:p>
    <w:p w14:paraId="42C80052" w14:textId="70F62F65" w:rsidR="00585B06" w:rsidRPr="00AC12C6" w:rsidRDefault="00585B06" w:rsidP="00AC12C6">
      <w:pPr>
        <w:numPr>
          <w:ilvl w:val="0"/>
          <w:numId w:val="1"/>
        </w:numPr>
        <w:jc w:val="both"/>
        <w:rPr>
          <w:rFonts w:cs="Arial"/>
          <w:lang w:val="en-US"/>
        </w:rPr>
      </w:pPr>
      <w:r w:rsidRPr="00AC12C6">
        <w:rPr>
          <w:rFonts w:cs="Arial"/>
          <w:lang w:val="en-US"/>
        </w:rPr>
        <w:t>The right to request that the data controller provide the data subject with his/her personal data and where possible, to transmit that data directly to another data controller, (known as the right to data portability), (where applicable) [</w:t>
      </w:r>
      <w:r w:rsidRPr="00AC12C6">
        <w:rPr>
          <w:rFonts w:cs="Arial"/>
          <w:i/>
          <w:lang w:val="en-US"/>
        </w:rPr>
        <w:t xml:space="preserve">Only applies </w:t>
      </w:r>
      <w:r w:rsidRPr="00AC12C6">
        <w:rPr>
          <w:rFonts w:cs="Arial"/>
          <w:i/>
          <w:lang w:val="en-US"/>
        </w:rPr>
        <w:lastRenderedPageBreak/>
        <w:t>where the processing is based on consent or is necessary for the performance of a contract with the data subject and in either case the data controller processes the data by automated means</w:t>
      </w:r>
      <w:r w:rsidRPr="00AC12C6">
        <w:rPr>
          <w:rFonts w:cs="Arial"/>
          <w:lang w:val="en-US"/>
        </w:rPr>
        <w:t>].</w:t>
      </w:r>
    </w:p>
    <w:p w14:paraId="478611E2" w14:textId="28368FB0" w:rsidR="00585B06" w:rsidRPr="00AC12C6" w:rsidRDefault="00585B06" w:rsidP="00AC12C6">
      <w:pPr>
        <w:numPr>
          <w:ilvl w:val="0"/>
          <w:numId w:val="1"/>
        </w:numPr>
        <w:jc w:val="both"/>
        <w:rPr>
          <w:rFonts w:cs="Arial"/>
          <w:lang w:val="en-US"/>
        </w:rPr>
      </w:pPr>
      <w:r w:rsidRPr="00AC12C6">
        <w:rPr>
          <w:rFonts w:cs="Arial"/>
          <w:lang w:val="en-US"/>
        </w:rPr>
        <w:t xml:space="preserve">The right, where there is a dispute in relation to the accuracy or processing of your personal data, to request a restriction is placed on further </w:t>
      </w:r>
      <w:proofErr w:type="gramStart"/>
      <w:r w:rsidRPr="00AC12C6">
        <w:rPr>
          <w:rFonts w:cs="Arial"/>
          <w:lang w:val="en-US"/>
        </w:rPr>
        <w:t>processing;</w:t>
      </w:r>
      <w:proofErr w:type="gramEnd"/>
    </w:p>
    <w:p w14:paraId="754C5ED8" w14:textId="4803EA0A" w:rsidR="00585B06" w:rsidRPr="00AC12C6" w:rsidRDefault="00585B06" w:rsidP="00AC12C6">
      <w:pPr>
        <w:numPr>
          <w:ilvl w:val="0"/>
          <w:numId w:val="1"/>
        </w:numPr>
        <w:jc w:val="both"/>
        <w:rPr>
          <w:rFonts w:cs="Arial"/>
          <w:lang w:val="en-US"/>
        </w:rPr>
      </w:pPr>
      <w:r w:rsidRPr="00AC12C6">
        <w:rPr>
          <w:rFonts w:cs="Arial"/>
          <w:lang w:val="en-US"/>
        </w:rPr>
        <w:t>The right to object to the processing of personal data, (where applicable) [</w:t>
      </w:r>
      <w:r w:rsidRPr="00AC12C6">
        <w:rPr>
          <w:rFonts w:cs="Arial"/>
          <w:i/>
          <w:lang w:val="en-US"/>
        </w:rPr>
        <w:t>Only applies where processing is based on legitimate interests (or the performance of a task in the public interest/exercise of official authority); direct marketing and processing for the purposes of scientific/historical research and statistics</w:t>
      </w:r>
      <w:r w:rsidRPr="00AC12C6">
        <w:rPr>
          <w:rFonts w:cs="Arial"/>
          <w:lang w:val="en-US"/>
        </w:rPr>
        <w:t>]</w:t>
      </w:r>
    </w:p>
    <w:p w14:paraId="7E2CE118" w14:textId="5560BD78" w:rsidR="00585B06" w:rsidRPr="00AC12C6" w:rsidRDefault="00585B06" w:rsidP="00AC12C6">
      <w:pPr>
        <w:numPr>
          <w:ilvl w:val="0"/>
          <w:numId w:val="1"/>
        </w:numPr>
        <w:jc w:val="both"/>
        <w:rPr>
          <w:rFonts w:cs="Arial"/>
          <w:lang w:val="en-US"/>
        </w:rPr>
      </w:pPr>
      <w:r w:rsidRPr="00AC12C6">
        <w:rPr>
          <w:rFonts w:cs="Arial"/>
          <w:lang w:val="en-US"/>
        </w:rPr>
        <w:t>The right to lodge a complaint with the Information Commissioners Office.</w:t>
      </w:r>
    </w:p>
    <w:p w14:paraId="78EA72DC" w14:textId="7B517EBB" w:rsidR="00585B06" w:rsidRPr="00AC12C6" w:rsidRDefault="00585B06" w:rsidP="00AC12C6">
      <w:pPr>
        <w:pStyle w:val="Heading1"/>
        <w:jc w:val="both"/>
        <w:rPr>
          <w:rFonts w:cs="Arial"/>
          <w:lang w:val="en-US"/>
        </w:rPr>
      </w:pPr>
      <w:r w:rsidRPr="00AC12C6">
        <w:rPr>
          <w:rFonts w:cs="Arial"/>
          <w:lang w:val="en-US"/>
        </w:rPr>
        <w:t>Further processing</w:t>
      </w:r>
    </w:p>
    <w:p w14:paraId="61FD5581" w14:textId="0077B97C" w:rsidR="00585B06" w:rsidRPr="00AC12C6" w:rsidRDefault="00585B06" w:rsidP="00AC12C6">
      <w:pPr>
        <w:jc w:val="both"/>
        <w:rPr>
          <w:rFonts w:cs="Arial"/>
          <w:lang w:val="en-US"/>
        </w:rPr>
      </w:pPr>
      <w:r w:rsidRPr="00AC12C6">
        <w:rPr>
          <w:rFonts w:cs="Arial"/>
          <w:lang w:val="en-US"/>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2396AD0D" w14:textId="0C136CBE" w:rsidR="00585B06" w:rsidRPr="00AC12C6" w:rsidRDefault="00585B06" w:rsidP="00AC12C6">
      <w:pPr>
        <w:pStyle w:val="Heading1"/>
        <w:jc w:val="both"/>
        <w:rPr>
          <w:rFonts w:cs="Arial"/>
          <w:lang w:val="en-US"/>
        </w:rPr>
      </w:pPr>
      <w:r w:rsidRPr="00AC12C6">
        <w:rPr>
          <w:rFonts w:cs="Arial"/>
          <w:lang w:val="en-US"/>
        </w:rPr>
        <w:t>Contact Us</w:t>
      </w:r>
    </w:p>
    <w:p w14:paraId="5FA6E6F6" w14:textId="603F6C52" w:rsidR="00585B06" w:rsidRPr="00AC12C6" w:rsidRDefault="00585B06" w:rsidP="00AC12C6">
      <w:pPr>
        <w:jc w:val="both"/>
        <w:rPr>
          <w:rFonts w:cs="Arial"/>
          <w:lang w:val="en-US"/>
        </w:rPr>
      </w:pPr>
      <w:r w:rsidRPr="00AC12C6">
        <w:rPr>
          <w:rFonts w:cs="Arial"/>
          <w:lang w:val="en-US"/>
        </w:rPr>
        <w:t>If you have any concerns or would like to discuss how we use your information, please contact the Knowledge and Information Officer via:</w:t>
      </w:r>
    </w:p>
    <w:p w14:paraId="78092D77" w14:textId="2FEC7294" w:rsidR="00AB3163" w:rsidRDefault="00AB3163" w:rsidP="00AC12C6">
      <w:pPr>
        <w:pStyle w:val="BodyText"/>
        <w:jc w:val="both"/>
      </w:pPr>
      <w:r>
        <w:t>Information Governance Team</w:t>
      </w:r>
    </w:p>
    <w:p w14:paraId="68B718FA" w14:textId="77777777" w:rsidR="00AB3163" w:rsidRDefault="00585B06" w:rsidP="00AC12C6">
      <w:pPr>
        <w:pStyle w:val="BodyText"/>
        <w:jc w:val="both"/>
      </w:pPr>
      <w:r w:rsidRPr="00AC12C6">
        <w:t xml:space="preserve">Lancashire Fire and Rescue Service </w:t>
      </w:r>
    </w:p>
    <w:p w14:paraId="4DFDBC30" w14:textId="1CF4719B" w:rsidR="00585B06" w:rsidRPr="00AC12C6" w:rsidRDefault="00585B06" w:rsidP="00AC12C6">
      <w:pPr>
        <w:pStyle w:val="BodyText"/>
        <w:jc w:val="both"/>
      </w:pPr>
      <w:r w:rsidRPr="00AC12C6">
        <w:t>Fire Service HQ</w:t>
      </w:r>
    </w:p>
    <w:p w14:paraId="46758BA1" w14:textId="77777777" w:rsidR="00AB3163" w:rsidRDefault="00585B06" w:rsidP="00AC12C6">
      <w:pPr>
        <w:pStyle w:val="BodyText"/>
        <w:jc w:val="both"/>
      </w:pPr>
      <w:r w:rsidRPr="00AC12C6">
        <w:t xml:space="preserve">Garstang Road </w:t>
      </w:r>
    </w:p>
    <w:p w14:paraId="4170F580" w14:textId="77777777" w:rsidR="00AB3163" w:rsidRDefault="00585B06" w:rsidP="00AC12C6">
      <w:pPr>
        <w:pStyle w:val="BodyText"/>
        <w:jc w:val="both"/>
      </w:pPr>
      <w:r w:rsidRPr="00AC12C6">
        <w:t xml:space="preserve">Fulwood </w:t>
      </w:r>
    </w:p>
    <w:p w14:paraId="1A294B5E" w14:textId="267A6B3E" w:rsidR="00585B06" w:rsidRPr="00AC12C6" w:rsidRDefault="00585B06" w:rsidP="00AC12C6">
      <w:pPr>
        <w:pStyle w:val="BodyText"/>
        <w:jc w:val="both"/>
      </w:pPr>
      <w:r w:rsidRPr="00AC12C6">
        <w:t>Preston</w:t>
      </w:r>
    </w:p>
    <w:p w14:paraId="3D3D0507" w14:textId="77777777" w:rsidR="00585B06" w:rsidRPr="00AC12C6" w:rsidRDefault="00585B06" w:rsidP="00AC12C6">
      <w:pPr>
        <w:pStyle w:val="BodyText"/>
        <w:jc w:val="both"/>
      </w:pPr>
      <w:r w:rsidRPr="00AC12C6">
        <w:t>PR2 3LH</w:t>
      </w:r>
    </w:p>
    <w:p w14:paraId="46B58DFE" w14:textId="77777777" w:rsidR="00585B06" w:rsidRPr="00AC12C6" w:rsidRDefault="00585B06" w:rsidP="00AC12C6">
      <w:pPr>
        <w:pStyle w:val="BodyText"/>
        <w:jc w:val="both"/>
      </w:pPr>
      <w:r w:rsidRPr="00AC12C6">
        <w:t xml:space="preserve">Email: </w:t>
      </w:r>
      <w:hyperlink r:id="rId6">
        <w:r w:rsidRPr="00AC12C6">
          <w:rPr>
            <w:rStyle w:val="Hyperlink"/>
          </w:rPr>
          <w:t>infogov@lancsfirerescue.org.uk</w:t>
        </w:r>
      </w:hyperlink>
      <w:r w:rsidRPr="00AC12C6">
        <w:t xml:space="preserve"> </w:t>
      </w:r>
    </w:p>
    <w:p w14:paraId="7723DC1F" w14:textId="4BEA0FC1" w:rsidR="00585B06" w:rsidRPr="00AC12C6" w:rsidRDefault="00585B06" w:rsidP="00AC12C6">
      <w:pPr>
        <w:pStyle w:val="BodyText"/>
        <w:jc w:val="both"/>
      </w:pPr>
      <w:r w:rsidRPr="00AC12C6">
        <w:t>Telephone: 01772 866</w:t>
      </w:r>
      <w:r w:rsidR="00AB3163">
        <w:t>842</w:t>
      </w:r>
    </w:p>
    <w:p w14:paraId="7E35CA0A" w14:textId="77777777" w:rsidR="00585B06" w:rsidRPr="00AC12C6" w:rsidRDefault="00585B06" w:rsidP="00AC12C6">
      <w:pPr>
        <w:pStyle w:val="BodyText"/>
        <w:jc w:val="both"/>
      </w:pPr>
    </w:p>
    <w:p w14:paraId="5378579C" w14:textId="768C158E" w:rsidR="00585B06" w:rsidRPr="00AC12C6" w:rsidRDefault="00585B06" w:rsidP="00AC12C6">
      <w:pPr>
        <w:jc w:val="both"/>
        <w:rPr>
          <w:rFonts w:cs="Arial"/>
          <w:lang w:val="en-US"/>
        </w:rPr>
      </w:pPr>
      <w:r w:rsidRPr="00AC12C6">
        <w:rPr>
          <w:rFonts w:cs="Arial"/>
          <w:lang w:val="en-US"/>
        </w:rPr>
        <w:t>You can also contact the Information Commissioner's Office for further guidance or to lodge a complaint at:</w:t>
      </w:r>
    </w:p>
    <w:p w14:paraId="4AC5E59F" w14:textId="77777777" w:rsidR="00585B06" w:rsidRPr="00AC12C6" w:rsidRDefault="00585B06" w:rsidP="00AC12C6">
      <w:pPr>
        <w:pStyle w:val="BodyText"/>
        <w:jc w:val="both"/>
      </w:pPr>
      <w:r w:rsidRPr="00AC12C6">
        <w:t>Information Commissioner's Office Wycliffe House</w:t>
      </w:r>
    </w:p>
    <w:p w14:paraId="38234DC5" w14:textId="77777777" w:rsidR="00585B06" w:rsidRPr="00AC12C6" w:rsidRDefault="00585B06" w:rsidP="00AC12C6">
      <w:pPr>
        <w:pStyle w:val="BodyText"/>
        <w:jc w:val="both"/>
      </w:pPr>
      <w:r w:rsidRPr="00AC12C6">
        <w:t xml:space="preserve">Water Lane </w:t>
      </w:r>
    </w:p>
    <w:p w14:paraId="5A3F7E8C" w14:textId="77777777" w:rsidR="00585B06" w:rsidRPr="00AC12C6" w:rsidRDefault="00585B06" w:rsidP="00AC12C6">
      <w:pPr>
        <w:pStyle w:val="BodyText"/>
        <w:jc w:val="both"/>
      </w:pPr>
      <w:r w:rsidRPr="00AC12C6">
        <w:t xml:space="preserve">Wilmslow </w:t>
      </w:r>
    </w:p>
    <w:p w14:paraId="3B25670D" w14:textId="77777777" w:rsidR="00585B06" w:rsidRPr="00AC12C6" w:rsidRDefault="00585B06" w:rsidP="00AC12C6">
      <w:pPr>
        <w:pStyle w:val="BodyText"/>
        <w:jc w:val="both"/>
      </w:pPr>
      <w:r w:rsidRPr="00AC12C6">
        <w:t xml:space="preserve">Cheshire </w:t>
      </w:r>
    </w:p>
    <w:p w14:paraId="2506D875" w14:textId="50E6A3C4" w:rsidR="00585B06" w:rsidRPr="00AC12C6" w:rsidRDefault="00585B06" w:rsidP="00AC12C6">
      <w:pPr>
        <w:pStyle w:val="BodyText"/>
        <w:jc w:val="both"/>
      </w:pPr>
      <w:r w:rsidRPr="00AC12C6">
        <w:t>SK9 5AF</w:t>
      </w:r>
    </w:p>
    <w:p w14:paraId="082501A2" w14:textId="77777777" w:rsidR="00585B06" w:rsidRPr="00AC12C6" w:rsidRDefault="00585B06" w:rsidP="00AC12C6">
      <w:pPr>
        <w:pStyle w:val="BodyText"/>
        <w:jc w:val="both"/>
      </w:pPr>
      <w:hyperlink r:id="rId7">
        <w:r w:rsidRPr="00AC12C6">
          <w:rPr>
            <w:rStyle w:val="Hyperlink"/>
          </w:rPr>
          <w:t>www.ico.org.uk</w:t>
        </w:r>
      </w:hyperlink>
      <w:r w:rsidRPr="00AC12C6">
        <w:t xml:space="preserve"> </w:t>
      </w:r>
    </w:p>
    <w:p w14:paraId="12AAD63A" w14:textId="24EF3730" w:rsidR="00585B06" w:rsidRPr="00AC12C6" w:rsidRDefault="00585B06" w:rsidP="00AC12C6">
      <w:pPr>
        <w:pStyle w:val="BodyText"/>
        <w:jc w:val="both"/>
      </w:pPr>
      <w:r w:rsidRPr="00AC12C6">
        <w:t>Telephone: 0303 123 1113</w:t>
      </w:r>
    </w:p>
    <w:p w14:paraId="661BB33F" w14:textId="05A9E835" w:rsidR="00585B06" w:rsidRPr="00AC12C6" w:rsidRDefault="00585B06" w:rsidP="00AC12C6">
      <w:pPr>
        <w:pStyle w:val="Heading1"/>
        <w:jc w:val="both"/>
        <w:rPr>
          <w:rFonts w:cs="Arial"/>
          <w:lang w:val="en-US"/>
        </w:rPr>
      </w:pPr>
      <w:r w:rsidRPr="00AC12C6">
        <w:rPr>
          <w:rFonts w:cs="Arial"/>
          <w:lang w:val="en-US"/>
        </w:rPr>
        <w:lastRenderedPageBreak/>
        <w:t>Changes to this privacy notice</w:t>
      </w:r>
    </w:p>
    <w:p w14:paraId="6E2C9257" w14:textId="4A945316" w:rsidR="00585B06" w:rsidRDefault="00585B06" w:rsidP="00AC12C6">
      <w:pPr>
        <w:jc w:val="both"/>
        <w:rPr>
          <w:rFonts w:cs="Arial"/>
          <w:lang w:val="en-US"/>
        </w:rPr>
      </w:pPr>
      <w:r w:rsidRPr="00AC12C6">
        <w:rPr>
          <w:rFonts w:cs="Arial"/>
          <w:lang w:val="en-US"/>
        </w:rPr>
        <w:t xml:space="preserve">We keep this privacy notice under </w:t>
      </w:r>
      <w:proofErr w:type="gramStart"/>
      <w:r w:rsidRPr="00AC12C6">
        <w:rPr>
          <w:rFonts w:cs="Arial"/>
          <w:lang w:val="en-US"/>
        </w:rPr>
        <w:t>regular review</w:t>
      </w:r>
      <w:proofErr w:type="gramEnd"/>
      <w:r w:rsidRPr="00AC12C6">
        <w:rPr>
          <w:rFonts w:cs="Arial"/>
          <w:lang w:val="en-US"/>
        </w:rPr>
        <w:t>. It will be reviewed at least once every three years and if appropriate, amended to maintain its relevance with changes to legislation and best practice guidance.</w:t>
      </w:r>
    </w:p>
    <w:p w14:paraId="42817BA5" w14:textId="78368FC1" w:rsidR="00F94EDE" w:rsidRDefault="00F94EDE" w:rsidP="00AC12C6">
      <w:pPr>
        <w:jc w:val="both"/>
        <w:rPr>
          <w:rFonts w:cs="Arial"/>
          <w:lang w:val="en-US"/>
        </w:rPr>
      </w:pPr>
      <w:r>
        <w:rPr>
          <w:rFonts w:cs="Arial"/>
          <w:lang w:val="en-US"/>
        </w:rPr>
        <w:t>Last updated:</w:t>
      </w:r>
      <w:r>
        <w:rPr>
          <w:rFonts w:cs="Arial"/>
          <w:lang w:val="en-US"/>
        </w:rPr>
        <w:tab/>
        <w:t>28 July 2025</w:t>
      </w:r>
    </w:p>
    <w:p w14:paraId="0DC4F82D" w14:textId="35A95FD2" w:rsidR="00F94EDE" w:rsidRDefault="00F94EDE" w:rsidP="00AC12C6">
      <w:pPr>
        <w:jc w:val="both"/>
        <w:rPr>
          <w:rFonts w:cs="Arial"/>
          <w:lang w:val="en-US"/>
        </w:rPr>
      </w:pPr>
      <w:r>
        <w:rPr>
          <w:rFonts w:cs="Arial"/>
          <w:lang w:val="en-US"/>
        </w:rPr>
        <w:t>Next updated</w:t>
      </w:r>
      <w:proofErr w:type="gramStart"/>
      <w:r>
        <w:rPr>
          <w:rFonts w:cs="Arial"/>
          <w:lang w:val="en-US"/>
        </w:rPr>
        <w:t xml:space="preserve">: </w:t>
      </w:r>
      <w:r>
        <w:rPr>
          <w:rFonts w:cs="Arial"/>
          <w:lang w:val="en-US"/>
        </w:rPr>
        <w:tab/>
        <w:t>28</w:t>
      </w:r>
      <w:proofErr w:type="gramEnd"/>
      <w:r>
        <w:rPr>
          <w:rFonts w:cs="Arial"/>
          <w:lang w:val="en-US"/>
        </w:rPr>
        <w:t xml:space="preserve"> July 2027</w:t>
      </w:r>
    </w:p>
    <w:sectPr w:rsidR="00F94EDE" w:rsidSect="00585B06">
      <w:pgSz w:w="11930" w:h="16850"/>
      <w:pgMar w:top="760" w:right="1000" w:bottom="156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14B30"/>
    <w:multiLevelType w:val="multilevel"/>
    <w:tmpl w:val="6FB6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8071A0"/>
    <w:multiLevelType w:val="hybridMultilevel"/>
    <w:tmpl w:val="C666B052"/>
    <w:lvl w:ilvl="0" w:tplc="DDE8B6EE">
      <w:numFmt w:val="bullet"/>
      <w:lvlText w:val="•"/>
      <w:lvlJc w:val="left"/>
      <w:pPr>
        <w:ind w:left="940" w:hanging="360"/>
      </w:pPr>
      <w:rPr>
        <w:rFonts w:ascii="Arial" w:eastAsia="Arial" w:hAnsi="Arial" w:cs="Arial" w:hint="default"/>
        <w:spacing w:val="0"/>
        <w:w w:val="129"/>
        <w:lang w:val="en-US" w:eastAsia="en-US" w:bidi="ar-SA"/>
      </w:rPr>
    </w:lvl>
    <w:lvl w:ilvl="1" w:tplc="45542E34">
      <w:numFmt w:val="bullet"/>
      <w:lvlText w:val="•"/>
      <w:lvlJc w:val="left"/>
      <w:pPr>
        <w:ind w:left="1816" w:hanging="360"/>
      </w:pPr>
      <w:rPr>
        <w:rFonts w:hint="default"/>
        <w:lang w:val="en-US" w:eastAsia="en-US" w:bidi="ar-SA"/>
      </w:rPr>
    </w:lvl>
    <w:lvl w:ilvl="2" w:tplc="EF54058E">
      <w:numFmt w:val="bullet"/>
      <w:lvlText w:val="•"/>
      <w:lvlJc w:val="left"/>
      <w:pPr>
        <w:ind w:left="2692" w:hanging="360"/>
      </w:pPr>
      <w:rPr>
        <w:rFonts w:hint="default"/>
        <w:lang w:val="en-US" w:eastAsia="en-US" w:bidi="ar-SA"/>
      </w:rPr>
    </w:lvl>
    <w:lvl w:ilvl="3" w:tplc="95123906">
      <w:numFmt w:val="bullet"/>
      <w:lvlText w:val="•"/>
      <w:lvlJc w:val="left"/>
      <w:pPr>
        <w:ind w:left="3568" w:hanging="360"/>
      </w:pPr>
      <w:rPr>
        <w:rFonts w:hint="default"/>
        <w:lang w:val="en-US" w:eastAsia="en-US" w:bidi="ar-SA"/>
      </w:rPr>
    </w:lvl>
    <w:lvl w:ilvl="4" w:tplc="FBDCE010">
      <w:numFmt w:val="bullet"/>
      <w:lvlText w:val="•"/>
      <w:lvlJc w:val="left"/>
      <w:pPr>
        <w:ind w:left="4444" w:hanging="360"/>
      </w:pPr>
      <w:rPr>
        <w:rFonts w:hint="default"/>
        <w:lang w:val="en-US" w:eastAsia="en-US" w:bidi="ar-SA"/>
      </w:rPr>
    </w:lvl>
    <w:lvl w:ilvl="5" w:tplc="8B06FD0A">
      <w:numFmt w:val="bullet"/>
      <w:lvlText w:val="•"/>
      <w:lvlJc w:val="left"/>
      <w:pPr>
        <w:ind w:left="5320" w:hanging="360"/>
      </w:pPr>
      <w:rPr>
        <w:rFonts w:hint="default"/>
        <w:lang w:val="en-US" w:eastAsia="en-US" w:bidi="ar-SA"/>
      </w:rPr>
    </w:lvl>
    <w:lvl w:ilvl="6" w:tplc="F58EE0E8">
      <w:numFmt w:val="bullet"/>
      <w:lvlText w:val="•"/>
      <w:lvlJc w:val="left"/>
      <w:pPr>
        <w:ind w:left="6196" w:hanging="360"/>
      </w:pPr>
      <w:rPr>
        <w:rFonts w:hint="default"/>
        <w:lang w:val="en-US" w:eastAsia="en-US" w:bidi="ar-SA"/>
      </w:rPr>
    </w:lvl>
    <w:lvl w:ilvl="7" w:tplc="AA6448D4">
      <w:numFmt w:val="bullet"/>
      <w:lvlText w:val="•"/>
      <w:lvlJc w:val="left"/>
      <w:pPr>
        <w:ind w:left="7072" w:hanging="360"/>
      </w:pPr>
      <w:rPr>
        <w:rFonts w:hint="default"/>
        <w:lang w:val="en-US" w:eastAsia="en-US" w:bidi="ar-SA"/>
      </w:rPr>
    </w:lvl>
    <w:lvl w:ilvl="8" w:tplc="6038B8A6">
      <w:numFmt w:val="bullet"/>
      <w:lvlText w:val="•"/>
      <w:lvlJc w:val="left"/>
      <w:pPr>
        <w:ind w:left="7948" w:hanging="360"/>
      </w:pPr>
      <w:rPr>
        <w:rFonts w:hint="default"/>
        <w:lang w:val="en-US" w:eastAsia="en-US" w:bidi="ar-SA"/>
      </w:rPr>
    </w:lvl>
  </w:abstractNum>
  <w:num w:numId="1" w16cid:durableId="1800300651">
    <w:abstractNumId w:val="1"/>
  </w:num>
  <w:num w:numId="2" w16cid:durableId="177400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06"/>
    <w:rsid w:val="0009357D"/>
    <w:rsid w:val="002C4E24"/>
    <w:rsid w:val="0034734A"/>
    <w:rsid w:val="00495383"/>
    <w:rsid w:val="004B74F3"/>
    <w:rsid w:val="004F75E2"/>
    <w:rsid w:val="00585B06"/>
    <w:rsid w:val="0078749B"/>
    <w:rsid w:val="0085237B"/>
    <w:rsid w:val="008803B5"/>
    <w:rsid w:val="00940696"/>
    <w:rsid w:val="00A5723C"/>
    <w:rsid w:val="00A9429E"/>
    <w:rsid w:val="00AB3163"/>
    <w:rsid w:val="00AC12C6"/>
    <w:rsid w:val="00B10E92"/>
    <w:rsid w:val="00B727D5"/>
    <w:rsid w:val="00C70B77"/>
    <w:rsid w:val="00D64B02"/>
    <w:rsid w:val="00E64774"/>
    <w:rsid w:val="00EA78CC"/>
    <w:rsid w:val="00F30295"/>
    <w:rsid w:val="00F94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0EB5"/>
  <w15:chartTrackingRefBased/>
  <w15:docId w15:val="{1ACCB288-13F7-47C0-830B-B1A280BE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E2"/>
    <w:pPr>
      <w:spacing w:after="240"/>
    </w:pPr>
    <w:rPr>
      <w:rFonts w:ascii="Arial" w:hAnsi="Arial"/>
      <w:sz w:val="24"/>
    </w:rPr>
  </w:style>
  <w:style w:type="paragraph" w:styleId="Heading1">
    <w:name w:val="heading 1"/>
    <w:basedOn w:val="Normal"/>
    <w:next w:val="Normal"/>
    <w:link w:val="Heading1Char"/>
    <w:uiPriority w:val="9"/>
    <w:qFormat/>
    <w:rsid w:val="004F75E2"/>
    <w:pPr>
      <w:keepNext/>
      <w:keepLines/>
      <w:spacing w:before="360" w:after="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F75E2"/>
    <w:pPr>
      <w:keepNext/>
      <w:keepLines/>
      <w:spacing w:before="200" w:after="200" w:line="24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F75E2"/>
    <w:pPr>
      <w:outlineLvl w:val="2"/>
    </w:pPr>
    <w:rPr>
      <w:b/>
    </w:rPr>
  </w:style>
  <w:style w:type="paragraph" w:styleId="Heading5">
    <w:name w:val="heading 5"/>
    <w:basedOn w:val="Normal"/>
    <w:next w:val="Normal"/>
    <w:link w:val="Heading5Char"/>
    <w:uiPriority w:val="9"/>
    <w:semiHidden/>
    <w:unhideWhenUsed/>
    <w:qFormat/>
    <w:rsid w:val="004F75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5E2"/>
    <w:pPr>
      <w:spacing w:before="600" w:after="60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F75E2"/>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4F75E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F75E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4F75E2"/>
    <w:rPr>
      <w:rFonts w:ascii="Arial" w:hAnsi="Arial"/>
      <w:b/>
      <w:sz w:val="24"/>
    </w:rPr>
  </w:style>
  <w:style w:type="character" w:customStyle="1" w:styleId="Heading5Char">
    <w:name w:val="Heading 5 Char"/>
    <w:basedOn w:val="DefaultParagraphFont"/>
    <w:link w:val="Heading5"/>
    <w:uiPriority w:val="9"/>
    <w:semiHidden/>
    <w:rsid w:val="004F75E2"/>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1"/>
    <w:qFormat/>
    <w:rsid w:val="004F75E2"/>
    <w:pPr>
      <w:ind w:left="720"/>
      <w:contextualSpacing/>
    </w:pPr>
  </w:style>
  <w:style w:type="paragraph" w:styleId="TOCHeading">
    <w:name w:val="TOC Heading"/>
    <w:basedOn w:val="Heading1"/>
    <w:next w:val="Normal"/>
    <w:uiPriority w:val="39"/>
    <w:unhideWhenUsed/>
    <w:qFormat/>
    <w:rsid w:val="004F75E2"/>
    <w:pPr>
      <w:spacing w:before="240" w:after="0"/>
      <w:outlineLvl w:val="9"/>
    </w:pPr>
    <w:rPr>
      <w:rFonts w:asciiTheme="majorHAnsi" w:hAnsiTheme="majorHAnsi"/>
      <w:b w:val="0"/>
      <w:color w:val="2F5496" w:themeColor="accent1" w:themeShade="BF"/>
      <w:lang w:val="en-US"/>
    </w:rPr>
  </w:style>
  <w:style w:type="paragraph" w:styleId="BodyText">
    <w:name w:val="Body Text"/>
    <w:basedOn w:val="Normal"/>
    <w:link w:val="BodyTextChar"/>
    <w:uiPriority w:val="1"/>
    <w:qFormat/>
    <w:rsid w:val="00585B06"/>
    <w:pPr>
      <w:widowControl w:val="0"/>
      <w:autoSpaceDE w:val="0"/>
      <w:autoSpaceDN w:val="0"/>
      <w:spacing w:after="0" w:line="240" w:lineRule="auto"/>
    </w:pPr>
    <w:rPr>
      <w:rFonts w:eastAsia="Arial" w:cs="Arial"/>
      <w:szCs w:val="24"/>
      <w:lang w:val="en-US"/>
    </w:rPr>
  </w:style>
  <w:style w:type="character" w:customStyle="1" w:styleId="BodyTextChar">
    <w:name w:val="Body Text Char"/>
    <w:basedOn w:val="DefaultParagraphFont"/>
    <w:link w:val="BodyText"/>
    <w:uiPriority w:val="1"/>
    <w:rsid w:val="00585B06"/>
    <w:rPr>
      <w:rFonts w:ascii="Arial" w:eastAsia="Arial" w:hAnsi="Arial" w:cs="Arial"/>
      <w:sz w:val="24"/>
      <w:szCs w:val="24"/>
      <w:lang w:val="en-US"/>
    </w:rPr>
  </w:style>
  <w:style w:type="paragraph" w:customStyle="1" w:styleId="TableParagraph">
    <w:name w:val="Table Paragraph"/>
    <w:basedOn w:val="Normal"/>
    <w:uiPriority w:val="1"/>
    <w:qFormat/>
    <w:rsid w:val="00585B06"/>
    <w:pPr>
      <w:widowControl w:val="0"/>
      <w:autoSpaceDE w:val="0"/>
      <w:autoSpaceDN w:val="0"/>
      <w:spacing w:after="0" w:line="255" w:lineRule="exact"/>
      <w:ind w:left="107"/>
    </w:pPr>
    <w:rPr>
      <w:rFonts w:eastAsia="Arial" w:cs="Arial"/>
      <w:sz w:val="22"/>
      <w:lang w:val="en-US"/>
    </w:rPr>
  </w:style>
  <w:style w:type="character" w:styleId="Hyperlink">
    <w:name w:val="Hyperlink"/>
    <w:basedOn w:val="DefaultParagraphFont"/>
    <w:uiPriority w:val="99"/>
    <w:unhideWhenUsed/>
    <w:rsid w:val="00585B06"/>
    <w:rPr>
      <w:color w:val="0563C1" w:themeColor="hyperlink"/>
      <w:u w:val="single"/>
    </w:rPr>
  </w:style>
  <w:style w:type="character" w:styleId="UnresolvedMention">
    <w:name w:val="Unresolved Mention"/>
    <w:basedOn w:val="DefaultParagraphFont"/>
    <w:uiPriority w:val="99"/>
    <w:semiHidden/>
    <w:unhideWhenUsed/>
    <w:rsid w:val="00585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gov@lancsfirerescue.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8D57E-86CC-4BE8-A933-C3685A16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Edney</dc:creator>
  <cp:keywords/>
  <dc:description/>
  <cp:lastModifiedBy>SHQ - Shaw, Robert</cp:lastModifiedBy>
  <cp:revision>3</cp:revision>
  <dcterms:created xsi:type="dcterms:W3CDTF">2025-07-28T10:55:00Z</dcterms:created>
  <dcterms:modified xsi:type="dcterms:W3CDTF">2025-07-28T10:59:00Z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3387c-e88f-4a86-a123-99d6bb6c222a_Enabled">
    <vt:lpwstr>true</vt:lpwstr>
  </property>
  <property fmtid="{D5CDD505-2E9C-101B-9397-08002B2CF9AE}" pid="3" name="MSIP_Label_9d23387c-e88f-4a86-a123-99d6bb6c222a_SetDate">
    <vt:lpwstr>2025-07-15T12:49:07Z</vt:lpwstr>
  </property>
  <property fmtid="{D5CDD505-2E9C-101B-9397-08002B2CF9AE}" pid="4" name="MSIP_Label_9d23387c-e88f-4a86-a123-99d6bb6c222a_Method">
    <vt:lpwstr>Privileged</vt:lpwstr>
  </property>
  <property fmtid="{D5CDD505-2E9C-101B-9397-08002B2CF9AE}" pid="5" name="MSIP_Label_9d23387c-e88f-4a86-a123-99d6bb6c222a_Name">
    <vt:lpwstr>OFFICIAL</vt:lpwstr>
  </property>
  <property fmtid="{D5CDD505-2E9C-101B-9397-08002B2CF9AE}" pid="6" name="MSIP_Label_9d23387c-e88f-4a86-a123-99d6bb6c222a_SiteId">
    <vt:lpwstr>f3108379-ec3f-4459-9a6d-f531e8ec0724</vt:lpwstr>
  </property>
  <property fmtid="{D5CDD505-2E9C-101B-9397-08002B2CF9AE}" pid="7" name="MSIP_Label_9d23387c-e88f-4a86-a123-99d6bb6c222a_ActionId">
    <vt:lpwstr>687ec9c7-359f-4bd2-9a52-0b34a88ef885</vt:lpwstr>
  </property>
  <property fmtid="{D5CDD505-2E9C-101B-9397-08002B2CF9AE}" pid="8" name="MSIP_Label_9d23387c-e88f-4a86-a123-99d6bb6c222a_ContentBits">
    <vt:lpwstr>0</vt:lpwstr>
  </property>
  <property fmtid="{D5CDD505-2E9C-101B-9397-08002B2CF9AE}" pid="9" name="MSIP_Label_9d23387c-e88f-4a86-a123-99d6bb6c222a_Tag">
    <vt:lpwstr>10, 0, 1, 1</vt:lpwstr>
  </property>
</Properties>
</file>