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4346A52A" w14:textId="40ACFE54" w:rsidR="008D51E1" w:rsidRPr="00F7234C" w:rsidRDefault="008B7C23" w:rsidP="008D51E1">
      <w:pPr>
        <w:rPr>
          <w:rFonts w:cs="Arial"/>
          <w:sz w:val="24"/>
          <w:szCs w:val="24"/>
        </w:rPr>
      </w:pPr>
      <w:r>
        <w:rPr>
          <w:rFonts w:cs="Arial"/>
          <w:sz w:val="24"/>
          <w:szCs w:val="24"/>
        </w:rPr>
        <w:t>Finance and Procurement Support Officer</w:t>
      </w:r>
    </w:p>
    <w:p w14:paraId="083B1D85"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EE821F3" w14:textId="098D7FA5" w:rsidR="008D51E1" w:rsidRPr="00F7234C" w:rsidRDefault="008B7C23" w:rsidP="008D51E1">
      <w:pPr>
        <w:rPr>
          <w:rFonts w:cs="Arial"/>
          <w:sz w:val="24"/>
          <w:szCs w:val="24"/>
        </w:rPr>
      </w:pPr>
      <w:r>
        <w:rPr>
          <w:rFonts w:cs="Arial"/>
          <w:sz w:val="24"/>
          <w:szCs w:val="24"/>
        </w:rPr>
        <w:t>Finance and Procurement Support Team Leader</w:t>
      </w:r>
    </w:p>
    <w:p w14:paraId="0A6B4EAF"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51B63629" w14:textId="2B96FA44" w:rsidR="00310283" w:rsidRPr="00F7234C" w:rsidRDefault="008B7C23" w:rsidP="00310283">
      <w:pPr>
        <w:rPr>
          <w:rFonts w:cs="Arial"/>
          <w:sz w:val="24"/>
          <w:szCs w:val="24"/>
        </w:rPr>
      </w:pPr>
      <w:r>
        <w:rPr>
          <w:rFonts w:cs="Arial"/>
          <w:sz w:val="24"/>
          <w:szCs w:val="24"/>
        </w:rPr>
        <w:t>None</w:t>
      </w:r>
    </w:p>
    <w:p w14:paraId="5648B1A3"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3DD3A5E3" w14:textId="42150B15" w:rsidR="00017121" w:rsidRPr="00F7234C" w:rsidRDefault="008B7C23" w:rsidP="00017121">
      <w:pPr>
        <w:rPr>
          <w:rFonts w:cs="Arial"/>
          <w:sz w:val="24"/>
          <w:szCs w:val="24"/>
        </w:rPr>
      </w:pPr>
      <w:r>
        <w:rPr>
          <w:rFonts w:cs="Arial"/>
          <w:sz w:val="24"/>
          <w:szCs w:val="24"/>
        </w:rPr>
        <w:t>Grade 5, Spinal Column Points 14-19, £2</w:t>
      </w:r>
      <w:r w:rsidR="00015BDF">
        <w:rPr>
          <w:rFonts w:cs="Arial"/>
          <w:sz w:val="24"/>
          <w:szCs w:val="24"/>
        </w:rPr>
        <w:t>9,540</w:t>
      </w:r>
      <w:r>
        <w:rPr>
          <w:rFonts w:cs="Arial"/>
          <w:sz w:val="24"/>
          <w:szCs w:val="24"/>
        </w:rPr>
        <w:t xml:space="preserve"> - £3</w:t>
      </w:r>
      <w:r w:rsidR="00015BDF">
        <w:rPr>
          <w:rFonts w:cs="Arial"/>
          <w:sz w:val="24"/>
          <w:szCs w:val="24"/>
        </w:rPr>
        <w:t>2,061</w:t>
      </w:r>
    </w:p>
    <w:p w14:paraId="7B8FCFFA"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572A93D8" w14:textId="4AB0A09D" w:rsidR="00017121" w:rsidRPr="00F7234C" w:rsidRDefault="008B7C23" w:rsidP="00017121">
      <w:pPr>
        <w:rPr>
          <w:rFonts w:cs="Arial"/>
          <w:sz w:val="24"/>
          <w:szCs w:val="24"/>
        </w:rPr>
      </w:pPr>
      <w:r>
        <w:rPr>
          <w:rFonts w:cs="Arial"/>
          <w:sz w:val="24"/>
          <w:szCs w:val="24"/>
        </w:rPr>
        <w:t>36.25 hours per week</w:t>
      </w:r>
    </w:p>
    <w:p w14:paraId="1776A03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3CECE9D2" w14:textId="42A79499" w:rsidR="00017121" w:rsidRPr="00F7234C" w:rsidRDefault="008B7C23" w:rsidP="00017121">
      <w:pPr>
        <w:rPr>
          <w:rFonts w:cs="Arial"/>
          <w:sz w:val="24"/>
          <w:szCs w:val="24"/>
        </w:rPr>
      </w:pPr>
      <w:r>
        <w:rPr>
          <w:rFonts w:cs="Arial"/>
          <w:sz w:val="24"/>
          <w:szCs w:val="24"/>
        </w:rPr>
        <w:t>Finance and Procurement Department, Lancashire Fire and Rescue Service Headquarters, Garstang Road, Fulwood, Preston, PR2 3LH</w:t>
      </w:r>
    </w:p>
    <w:p w14:paraId="67D2EB9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4B2F3F9F"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3510BB0A" w14:textId="17224034"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 Flexi Time Scheme is in operation</w:t>
      </w:r>
    </w:p>
    <w:p w14:paraId="18DA05D9"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72C95DDC" w14:textId="3FD8FBB8" w:rsidR="00D57FF8" w:rsidRPr="008B7C23" w:rsidRDefault="00236B81" w:rsidP="008B7C23">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w:t>
      </w:r>
      <w:r w:rsidR="006D29AB">
        <w:rPr>
          <w:rFonts w:cs="Arial"/>
          <w:sz w:val="24"/>
          <w:szCs w:val="24"/>
        </w:rPr>
        <w:t>e</w:t>
      </w:r>
      <w:bookmarkStart w:id="0" w:name="_Ref190958617"/>
      <w:r w:rsidR="006D29AB">
        <w:rPr>
          <w:rStyle w:val="FootnoteReference"/>
          <w:rFonts w:cs="Arial"/>
          <w:sz w:val="24"/>
          <w:szCs w:val="24"/>
        </w:rPr>
        <w:footnoteReference w:id="1"/>
      </w:r>
      <w:bookmarkEnd w:id="0"/>
      <w:r w:rsidR="008B7C23">
        <w:rPr>
          <w:rFonts w:cs="Arial"/>
          <w:sz w:val="24"/>
          <w:szCs w:val="24"/>
        </w:rPr>
        <w:t>.</w:t>
      </w:r>
      <w:r w:rsidR="00D57FF8" w:rsidRPr="008B7C23">
        <w:rPr>
          <w:rFonts w:cs="Arial"/>
          <w:sz w:val="24"/>
          <w:szCs w:val="24"/>
        </w:rPr>
        <w:br w:type="page"/>
      </w:r>
    </w:p>
    <w:p w14:paraId="3222B92F"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927081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96DD675"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31AFCEB"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D6562E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759096E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6FA225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504385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0DF298E2" w14:textId="77777777" w:rsidR="005F22D5" w:rsidRPr="00F7234C" w:rsidRDefault="005F22D5" w:rsidP="005F22D5">
      <w:pPr>
        <w:pStyle w:val="ListParagraph"/>
        <w:ind w:left="0"/>
        <w:rPr>
          <w:rFonts w:cs="Arial"/>
          <w:sz w:val="24"/>
          <w:szCs w:val="24"/>
        </w:rPr>
      </w:pPr>
    </w:p>
    <w:p w14:paraId="2EDFD4D1"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5BF4310A" w14:textId="77777777" w:rsidR="005F22D5" w:rsidRPr="00F7234C" w:rsidRDefault="005F22D5" w:rsidP="005F22D5">
      <w:pPr>
        <w:pStyle w:val="ListParagraph"/>
        <w:ind w:left="0"/>
        <w:rPr>
          <w:rFonts w:cs="Arial"/>
          <w:sz w:val="24"/>
          <w:szCs w:val="24"/>
        </w:rPr>
      </w:pPr>
    </w:p>
    <w:p w14:paraId="420A21A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9BAC9E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2DE09DE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1D1576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5B828ED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AAFB50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1C0102E"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76BA9B76"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6FEAEE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22C6257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6C7C123"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08490800" w14:textId="71CFAD85"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12" w:history="1">
        <w:r w:rsidRPr="006D7287">
          <w:rPr>
            <w:rStyle w:val="Hyperlink"/>
            <w:rFonts w:cs="Arial"/>
            <w:sz w:val="24"/>
            <w:szCs w:val="24"/>
          </w:rPr>
          <w:t>Community Risk Management Plan.</w:t>
        </w:r>
      </w:hyperlink>
    </w:p>
    <w:p w14:paraId="74C4A8E3" w14:textId="77777777" w:rsidR="00581E2D" w:rsidRPr="00F7234C" w:rsidRDefault="00581E2D">
      <w:pPr>
        <w:rPr>
          <w:rFonts w:cs="Arial"/>
          <w:sz w:val="24"/>
          <w:szCs w:val="24"/>
        </w:rPr>
      </w:pPr>
      <w:r w:rsidRPr="00F7234C">
        <w:rPr>
          <w:rFonts w:cs="Arial"/>
          <w:sz w:val="24"/>
          <w:szCs w:val="24"/>
        </w:rPr>
        <w:br w:type="page"/>
      </w:r>
    </w:p>
    <w:p w14:paraId="378FF1D8"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283DBC2B" w14:textId="170E06A2" w:rsidR="0080743D" w:rsidRDefault="008B7C23" w:rsidP="0080743D">
      <w:pPr>
        <w:rPr>
          <w:rFonts w:cs="Arial"/>
          <w:sz w:val="24"/>
          <w:szCs w:val="24"/>
        </w:rPr>
      </w:pPr>
      <w:r>
        <w:rPr>
          <w:rFonts w:cs="Arial"/>
          <w:sz w:val="24"/>
          <w:szCs w:val="24"/>
        </w:rPr>
        <w:t xml:space="preserve">The role of the Finance and Procurement Support Officer is to contribute to the work of Lancashire Fire and Rescue Service </w:t>
      </w:r>
      <w:r w:rsidR="003462B9">
        <w:rPr>
          <w:rFonts w:cs="Arial"/>
          <w:sz w:val="24"/>
          <w:szCs w:val="24"/>
        </w:rPr>
        <w:t>by: -</w:t>
      </w:r>
    </w:p>
    <w:p w14:paraId="362B7ADB" w14:textId="62D39183" w:rsidR="008B7C23" w:rsidRDefault="008B7C23" w:rsidP="008B7C23">
      <w:pPr>
        <w:pStyle w:val="ListParagraph"/>
        <w:numPr>
          <w:ilvl w:val="0"/>
          <w:numId w:val="8"/>
        </w:numPr>
        <w:rPr>
          <w:rFonts w:cs="Arial"/>
          <w:sz w:val="24"/>
          <w:szCs w:val="24"/>
        </w:rPr>
      </w:pPr>
      <w:r>
        <w:rPr>
          <w:rFonts w:cs="Arial"/>
          <w:sz w:val="24"/>
          <w:szCs w:val="24"/>
        </w:rPr>
        <w:t>Supporting the Finance and Procurement Support Team Leader to maintain and develop the department systems promoting best value to LFRS.</w:t>
      </w:r>
    </w:p>
    <w:p w14:paraId="42B765BA" w14:textId="3D21F96D" w:rsidR="008B7C23" w:rsidRDefault="008B7C23" w:rsidP="008B7C23">
      <w:pPr>
        <w:pStyle w:val="ListParagraph"/>
        <w:numPr>
          <w:ilvl w:val="0"/>
          <w:numId w:val="8"/>
        </w:numPr>
        <w:rPr>
          <w:rFonts w:cs="Arial"/>
          <w:sz w:val="24"/>
          <w:szCs w:val="24"/>
        </w:rPr>
      </w:pPr>
      <w:r>
        <w:rPr>
          <w:rFonts w:cs="Arial"/>
          <w:sz w:val="24"/>
          <w:szCs w:val="24"/>
        </w:rPr>
        <w:t>Undertaking a range of tasks directly relating to the operation of the Procurement, Finance and Stores Function.</w:t>
      </w:r>
    </w:p>
    <w:p w14:paraId="26B45D08" w14:textId="1E017F13" w:rsidR="008B7C23" w:rsidRPr="008B7C23" w:rsidRDefault="008B7C23" w:rsidP="008B7C23">
      <w:pPr>
        <w:pStyle w:val="ListParagraph"/>
        <w:numPr>
          <w:ilvl w:val="0"/>
          <w:numId w:val="8"/>
        </w:numPr>
        <w:rPr>
          <w:rFonts w:cs="Arial"/>
          <w:sz w:val="24"/>
          <w:szCs w:val="24"/>
        </w:rPr>
      </w:pPr>
      <w:r>
        <w:rPr>
          <w:rFonts w:cs="Arial"/>
          <w:sz w:val="24"/>
          <w:szCs w:val="24"/>
        </w:rPr>
        <w:t>These tasks are to be carried out within the framework of policies and procedures determined by the Combined Fire Authority and Fire and Rescue Service Management Team.</w:t>
      </w:r>
    </w:p>
    <w:p w14:paraId="63688926"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3C62543E" w14:textId="79201338" w:rsidR="0080743D" w:rsidRDefault="008B7C23" w:rsidP="00B432BB">
      <w:pPr>
        <w:pStyle w:val="ListParagraph"/>
        <w:numPr>
          <w:ilvl w:val="0"/>
          <w:numId w:val="1"/>
        </w:numPr>
        <w:ind w:left="709" w:hanging="425"/>
        <w:rPr>
          <w:rFonts w:cs="Arial"/>
          <w:sz w:val="24"/>
          <w:szCs w:val="24"/>
        </w:rPr>
      </w:pPr>
      <w:r>
        <w:rPr>
          <w:rFonts w:cs="Arial"/>
          <w:sz w:val="24"/>
          <w:szCs w:val="24"/>
        </w:rPr>
        <w:t>Taking first line of enquiries for the Department and dealing with these as appropriate.</w:t>
      </w:r>
    </w:p>
    <w:p w14:paraId="107CD3A5" w14:textId="535FFE9E" w:rsidR="008B7C23" w:rsidRDefault="008B7C23" w:rsidP="00B432BB">
      <w:pPr>
        <w:pStyle w:val="ListParagraph"/>
        <w:numPr>
          <w:ilvl w:val="0"/>
          <w:numId w:val="1"/>
        </w:numPr>
        <w:ind w:left="709" w:hanging="425"/>
        <w:rPr>
          <w:rFonts w:cs="Arial"/>
          <w:sz w:val="24"/>
          <w:szCs w:val="24"/>
        </w:rPr>
      </w:pPr>
      <w:r>
        <w:rPr>
          <w:rFonts w:cs="Arial"/>
          <w:sz w:val="24"/>
          <w:szCs w:val="24"/>
        </w:rPr>
        <w:t>Oversight and management of Pooled PPE system – including reviewing and revising station profiles, recording all movements, setting up new recruits, annual fire kit replacement and issue levels.</w:t>
      </w:r>
    </w:p>
    <w:p w14:paraId="3A3DEF5A" w14:textId="4F72FC2A" w:rsidR="008B7C23" w:rsidRDefault="008B7C23" w:rsidP="00B432BB">
      <w:pPr>
        <w:pStyle w:val="ListParagraph"/>
        <w:numPr>
          <w:ilvl w:val="0"/>
          <w:numId w:val="1"/>
        </w:numPr>
        <w:ind w:left="709" w:hanging="425"/>
        <w:rPr>
          <w:rFonts w:cs="Arial"/>
          <w:sz w:val="24"/>
          <w:szCs w:val="24"/>
        </w:rPr>
      </w:pPr>
      <w:r>
        <w:rPr>
          <w:rFonts w:cs="Arial"/>
          <w:sz w:val="24"/>
          <w:szCs w:val="24"/>
        </w:rPr>
        <w:t>Process any agreed sale of obsolete goods and keep associated records maintained.</w:t>
      </w:r>
    </w:p>
    <w:p w14:paraId="111EE609" w14:textId="1330776C" w:rsidR="008B7C23" w:rsidRDefault="008B7C23" w:rsidP="00B432BB">
      <w:pPr>
        <w:pStyle w:val="ListParagraph"/>
        <w:numPr>
          <w:ilvl w:val="0"/>
          <w:numId w:val="1"/>
        </w:numPr>
        <w:ind w:left="709" w:hanging="425"/>
        <w:rPr>
          <w:rFonts w:cs="Arial"/>
          <w:sz w:val="24"/>
          <w:szCs w:val="24"/>
        </w:rPr>
      </w:pPr>
      <w:r>
        <w:rPr>
          <w:rFonts w:cs="Arial"/>
          <w:sz w:val="24"/>
          <w:szCs w:val="24"/>
        </w:rPr>
        <w:t>Assisting the co-ordination of the cyclical and annual stock checks, including all required year-end data reports.</w:t>
      </w:r>
    </w:p>
    <w:p w14:paraId="5EAAB157" w14:textId="0D279622" w:rsidR="008B7C23" w:rsidRDefault="008B7C23" w:rsidP="00B432BB">
      <w:pPr>
        <w:pStyle w:val="ListParagraph"/>
        <w:numPr>
          <w:ilvl w:val="0"/>
          <w:numId w:val="1"/>
        </w:numPr>
        <w:ind w:left="709" w:hanging="425"/>
        <w:rPr>
          <w:rFonts w:cs="Arial"/>
          <w:sz w:val="24"/>
          <w:szCs w:val="24"/>
        </w:rPr>
      </w:pPr>
      <w:r>
        <w:rPr>
          <w:rFonts w:cs="Arial"/>
          <w:sz w:val="24"/>
          <w:szCs w:val="24"/>
        </w:rPr>
        <w:t>Record all ongoing price adjustments within the Tranman stock system and share information with the Finance Team each year and update contract prices in the relevant system/s as and when required.</w:t>
      </w:r>
    </w:p>
    <w:p w14:paraId="0A6A74C8" w14:textId="65552931" w:rsidR="008B7C23" w:rsidRDefault="008B7C23" w:rsidP="00B432BB">
      <w:pPr>
        <w:pStyle w:val="ListParagraph"/>
        <w:numPr>
          <w:ilvl w:val="0"/>
          <w:numId w:val="1"/>
        </w:numPr>
        <w:ind w:left="709" w:hanging="425"/>
        <w:rPr>
          <w:rFonts w:cs="Arial"/>
          <w:sz w:val="24"/>
          <w:szCs w:val="24"/>
        </w:rPr>
      </w:pPr>
      <w:r>
        <w:rPr>
          <w:rFonts w:cs="Arial"/>
          <w:sz w:val="24"/>
          <w:szCs w:val="24"/>
        </w:rPr>
        <w:t>Direct liaison with Deputy Head of Procurement for PPE / Stock requirements.</w:t>
      </w:r>
    </w:p>
    <w:p w14:paraId="7A7E281F" w14:textId="39EC9D92" w:rsidR="008B7C23" w:rsidRDefault="008B7C23" w:rsidP="00B432BB">
      <w:pPr>
        <w:pStyle w:val="ListParagraph"/>
        <w:numPr>
          <w:ilvl w:val="0"/>
          <w:numId w:val="1"/>
        </w:numPr>
        <w:ind w:left="709" w:hanging="425"/>
        <w:rPr>
          <w:rFonts w:cs="Arial"/>
          <w:sz w:val="24"/>
          <w:szCs w:val="24"/>
        </w:rPr>
      </w:pPr>
      <w:r>
        <w:rPr>
          <w:rFonts w:cs="Arial"/>
          <w:sz w:val="24"/>
          <w:szCs w:val="24"/>
        </w:rPr>
        <w:t>Reconciling invoices with orders raised on the computerised stock control system.</w:t>
      </w:r>
    </w:p>
    <w:p w14:paraId="79BF344A" w14:textId="3AA64A57" w:rsidR="003462B9" w:rsidRDefault="003462B9" w:rsidP="00B432BB">
      <w:pPr>
        <w:pStyle w:val="ListParagraph"/>
        <w:numPr>
          <w:ilvl w:val="0"/>
          <w:numId w:val="1"/>
        </w:numPr>
        <w:ind w:left="709" w:hanging="425"/>
        <w:rPr>
          <w:rFonts w:cs="Arial"/>
          <w:sz w:val="24"/>
          <w:szCs w:val="24"/>
        </w:rPr>
      </w:pPr>
      <w:r>
        <w:rPr>
          <w:rFonts w:cs="Arial"/>
          <w:sz w:val="24"/>
          <w:szCs w:val="24"/>
        </w:rPr>
        <w:t>Assist in managing the stationery contract ensuring value for money.</w:t>
      </w:r>
    </w:p>
    <w:p w14:paraId="52977604" w14:textId="19EEF4B1" w:rsidR="003462B9" w:rsidRDefault="003462B9" w:rsidP="00B432BB">
      <w:pPr>
        <w:pStyle w:val="ListParagraph"/>
        <w:numPr>
          <w:ilvl w:val="0"/>
          <w:numId w:val="1"/>
        </w:numPr>
        <w:ind w:left="709" w:hanging="425"/>
        <w:rPr>
          <w:rFonts w:cs="Arial"/>
          <w:sz w:val="24"/>
          <w:szCs w:val="24"/>
        </w:rPr>
      </w:pPr>
      <w:r>
        <w:rPr>
          <w:rFonts w:cs="Arial"/>
          <w:sz w:val="24"/>
          <w:szCs w:val="24"/>
        </w:rPr>
        <w:t>Raising Requisitions / Purchase Orders and passing invoices for payment.</w:t>
      </w:r>
    </w:p>
    <w:p w14:paraId="20F4C6B0" w14:textId="427EAE93" w:rsidR="003462B9" w:rsidRDefault="003462B9" w:rsidP="00B432BB">
      <w:pPr>
        <w:pStyle w:val="ListParagraph"/>
        <w:numPr>
          <w:ilvl w:val="0"/>
          <w:numId w:val="1"/>
        </w:numPr>
        <w:ind w:left="709" w:hanging="425"/>
        <w:rPr>
          <w:rFonts w:cs="Arial"/>
          <w:sz w:val="24"/>
          <w:szCs w:val="24"/>
        </w:rPr>
      </w:pPr>
      <w:r>
        <w:rPr>
          <w:rFonts w:cs="Arial"/>
          <w:sz w:val="24"/>
          <w:szCs w:val="24"/>
        </w:rPr>
        <w:t>Ensure compliance with payment policy, including resolving issues/queries as required.</w:t>
      </w:r>
    </w:p>
    <w:p w14:paraId="334AE93B" w14:textId="7F02D7A5" w:rsidR="003462B9" w:rsidRDefault="003462B9" w:rsidP="00B432BB">
      <w:pPr>
        <w:pStyle w:val="ListParagraph"/>
        <w:numPr>
          <w:ilvl w:val="0"/>
          <w:numId w:val="1"/>
        </w:numPr>
        <w:ind w:left="709" w:hanging="425"/>
        <w:rPr>
          <w:rFonts w:cs="Arial"/>
          <w:sz w:val="24"/>
          <w:szCs w:val="24"/>
        </w:rPr>
      </w:pPr>
      <w:r>
        <w:rPr>
          <w:rFonts w:cs="Arial"/>
          <w:sz w:val="24"/>
          <w:szCs w:val="24"/>
        </w:rPr>
        <w:t>Resolving issues relating to requisitions, orders and invoicing associated to the Financial Management System.</w:t>
      </w:r>
    </w:p>
    <w:p w14:paraId="4E5B471D" w14:textId="4DC77999" w:rsidR="003462B9" w:rsidRDefault="003462B9" w:rsidP="00B432BB">
      <w:pPr>
        <w:pStyle w:val="ListParagraph"/>
        <w:numPr>
          <w:ilvl w:val="0"/>
          <w:numId w:val="1"/>
        </w:numPr>
        <w:ind w:left="709" w:hanging="425"/>
        <w:rPr>
          <w:rFonts w:cs="Arial"/>
          <w:sz w:val="24"/>
          <w:szCs w:val="24"/>
        </w:rPr>
      </w:pPr>
      <w:r>
        <w:rPr>
          <w:rFonts w:cs="Arial"/>
          <w:sz w:val="24"/>
          <w:szCs w:val="24"/>
        </w:rPr>
        <w:t>Gatekeep new supplier / noncontract orders for the Organisation/Service in line with policy.</w:t>
      </w:r>
    </w:p>
    <w:p w14:paraId="4643B442" w14:textId="60DD7940" w:rsidR="003462B9" w:rsidRDefault="003462B9" w:rsidP="00B432BB">
      <w:pPr>
        <w:pStyle w:val="ListParagraph"/>
        <w:numPr>
          <w:ilvl w:val="0"/>
          <w:numId w:val="1"/>
        </w:numPr>
        <w:ind w:left="709" w:hanging="425"/>
        <w:rPr>
          <w:rFonts w:cs="Arial"/>
          <w:sz w:val="24"/>
          <w:szCs w:val="24"/>
        </w:rPr>
      </w:pPr>
      <w:r>
        <w:rPr>
          <w:rFonts w:cs="Arial"/>
          <w:sz w:val="24"/>
          <w:szCs w:val="24"/>
        </w:rPr>
        <w:t>Assist with the development of changes to procedures following policy decisions, including the update of relevant Service Order/s.</w:t>
      </w:r>
    </w:p>
    <w:p w14:paraId="2332989C" w14:textId="09FC1B84" w:rsidR="003462B9" w:rsidRDefault="003462B9" w:rsidP="00B432BB">
      <w:pPr>
        <w:pStyle w:val="ListParagraph"/>
        <w:numPr>
          <w:ilvl w:val="0"/>
          <w:numId w:val="1"/>
        </w:numPr>
        <w:ind w:left="709" w:hanging="425"/>
        <w:rPr>
          <w:rFonts w:cs="Arial"/>
          <w:sz w:val="24"/>
          <w:szCs w:val="24"/>
        </w:rPr>
      </w:pPr>
      <w:r>
        <w:rPr>
          <w:rFonts w:cs="Arial"/>
          <w:sz w:val="24"/>
          <w:szCs w:val="24"/>
        </w:rPr>
        <w:t>Ensure standard KPIs met, for example (not limited to) deliveries made on-time, in full, damages recorded and addressed with the supplier, corrections required addressed with the supplier etc.</w:t>
      </w:r>
    </w:p>
    <w:p w14:paraId="6695D267" w14:textId="73974F01" w:rsidR="003462B9" w:rsidRDefault="003462B9" w:rsidP="00B432BB">
      <w:pPr>
        <w:pStyle w:val="ListParagraph"/>
        <w:numPr>
          <w:ilvl w:val="0"/>
          <w:numId w:val="1"/>
        </w:numPr>
        <w:ind w:left="709" w:hanging="425"/>
        <w:rPr>
          <w:rFonts w:cs="Arial"/>
          <w:sz w:val="24"/>
          <w:szCs w:val="24"/>
        </w:rPr>
      </w:pPr>
      <w:r>
        <w:rPr>
          <w:rFonts w:cs="Arial"/>
          <w:sz w:val="24"/>
          <w:szCs w:val="24"/>
        </w:rPr>
        <w:t>Be part of any Project Team as applicable to role and connected to Procurement and Stores service delivery; and where required, jointly responsible for training other team members.</w:t>
      </w:r>
    </w:p>
    <w:p w14:paraId="491813BB" w14:textId="3D6AE405" w:rsidR="003462B9" w:rsidRDefault="003462B9" w:rsidP="00B432BB">
      <w:pPr>
        <w:pStyle w:val="ListParagraph"/>
        <w:numPr>
          <w:ilvl w:val="0"/>
          <w:numId w:val="1"/>
        </w:numPr>
        <w:ind w:left="709" w:hanging="425"/>
        <w:rPr>
          <w:rFonts w:cs="Arial"/>
          <w:sz w:val="24"/>
          <w:szCs w:val="24"/>
        </w:rPr>
      </w:pPr>
      <w:r>
        <w:rPr>
          <w:rFonts w:cs="Arial"/>
          <w:sz w:val="24"/>
          <w:szCs w:val="24"/>
        </w:rPr>
        <w:t>Providing support, solving problems and resolving queries of invoices on hold in a timely manner, ensuring invoices are released in line with payment terms.</w:t>
      </w:r>
    </w:p>
    <w:p w14:paraId="30925449" w14:textId="69F3066E" w:rsidR="003462B9" w:rsidRDefault="003462B9" w:rsidP="00B432BB">
      <w:pPr>
        <w:pStyle w:val="ListParagraph"/>
        <w:numPr>
          <w:ilvl w:val="0"/>
          <w:numId w:val="1"/>
        </w:numPr>
        <w:ind w:left="709" w:hanging="425"/>
        <w:rPr>
          <w:rFonts w:cs="Arial"/>
          <w:sz w:val="24"/>
          <w:szCs w:val="24"/>
        </w:rPr>
      </w:pPr>
      <w:r>
        <w:rPr>
          <w:rFonts w:cs="Arial"/>
          <w:sz w:val="24"/>
          <w:szCs w:val="24"/>
        </w:rPr>
        <w:lastRenderedPageBreak/>
        <w:t>Support data cleansing of the Financial and Stores systems.</w:t>
      </w:r>
    </w:p>
    <w:p w14:paraId="692A0D8B" w14:textId="6A2A178E" w:rsidR="003462B9" w:rsidRDefault="003462B9" w:rsidP="00B432BB">
      <w:pPr>
        <w:pStyle w:val="ListParagraph"/>
        <w:numPr>
          <w:ilvl w:val="0"/>
          <w:numId w:val="1"/>
        </w:numPr>
        <w:ind w:left="709" w:hanging="425"/>
        <w:rPr>
          <w:rFonts w:cs="Arial"/>
          <w:sz w:val="24"/>
          <w:szCs w:val="24"/>
        </w:rPr>
      </w:pPr>
      <w:r>
        <w:rPr>
          <w:rFonts w:cs="Arial"/>
          <w:sz w:val="24"/>
          <w:szCs w:val="24"/>
        </w:rPr>
        <w:t>Raising of debtor invoices and supporting the chasing of aged debt in line with policy.</w:t>
      </w:r>
    </w:p>
    <w:p w14:paraId="22868FA9" w14:textId="1100C5B6" w:rsidR="003462B9" w:rsidRDefault="003462B9" w:rsidP="00B432BB">
      <w:pPr>
        <w:pStyle w:val="ListParagraph"/>
        <w:numPr>
          <w:ilvl w:val="0"/>
          <w:numId w:val="1"/>
        </w:numPr>
        <w:ind w:left="709" w:hanging="425"/>
        <w:rPr>
          <w:rFonts w:cs="Arial"/>
          <w:sz w:val="24"/>
          <w:szCs w:val="24"/>
        </w:rPr>
      </w:pPr>
      <w:r>
        <w:rPr>
          <w:rFonts w:cs="Arial"/>
          <w:sz w:val="24"/>
          <w:szCs w:val="24"/>
        </w:rPr>
        <w:t>Support in the production of standard and ad hoc reporting requirements.</w:t>
      </w:r>
    </w:p>
    <w:p w14:paraId="2567C08F" w14:textId="3E3C91D8" w:rsidR="00F64066" w:rsidRPr="003462B9" w:rsidRDefault="003462B9" w:rsidP="003462B9">
      <w:pPr>
        <w:pStyle w:val="ListParagraph"/>
        <w:numPr>
          <w:ilvl w:val="0"/>
          <w:numId w:val="1"/>
        </w:numPr>
        <w:ind w:left="709" w:hanging="425"/>
        <w:rPr>
          <w:rFonts w:cs="Arial"/>
          <w:sz w:val="24"/>
          <w:szCs w:val="24"/>
        </w:rPr>
      </w:pPr>
      <w:r>
        <w:rPr>
          <w:rFonts w:cs="Arial"/>
          <w:sz w:val="24"/>
          <w:szCs w:val="24"/>
        </w:rPr>
        <w:t>Develop and maintain good relationships with internal customers and suppliers providing a customer focused service.</w:t>
      </w:r>
    </w:p>
    <w:p w14:paraId="1852EA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3FEC554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688FFFC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7754223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71B2CA7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730F042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221E8DC1"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0930F344" w14:textId="77777777" w:rsidR="005F22D5" w:rsidRPr="00F7234C" w:rsidRDefault="005F22D5" w:rsidP="005F22D5">
      <w:pPr>
        <w:pStyle w:val="ListParagraph"/>
        <w:ind w:left="0"/>
        <w:rPr>
          <w:rFonts w:cs="Arial"/>
          <w:sz w:val="24"/>
          <w:szCs w:val="24"/>
        </w:rPr>
      </w:pPr>
    </w:p>
    <w:p w14:paraId="35F13C7D" w14:textId="77777777"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 Optional for uniformed grey and green book</w:t>
      </w:r>
    </w:p>
    <w:p w14:paraId="02AA5783" w14:textId="77777777" w:rsidR="009D06ED" w:rsidRPr="00F7234C" w:rsidRDefault="009D06ED">
      <w:pPr>
        <w:rPr>
          <w:rFonts w:cs="Arial"/>
          <w:sz w:val="24"/>
          <w:szCs w:val="24"/>
        </w:rPr>
      </w:pPr>
      <w:r w:rsidRPr="00F7234C">
        <w:rPr>
          <w:rFonts w:cs="Arial"/>
          <w:sz w:val="24"/>
          <w:szCs w:val="24"/>
        </w:rPr>
        <w:br w:type="page"/>
      </w:r>
    </w:p>
    <w:p w14:paraId="5BEBF6B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6656258"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4885FFDA" w14:textId="6A71F16E" w:rsidR="009D06ED" w:rsidRPr="00105516" w:rsidRDefault="00105516" w:rsidP="00105516">
      <w:pPr>
        <w:pStyle w:val="ListParagraph"/>
        <w:numPr>
          <w:ilvl w:val="0"/>
          <w:numId w:val="1"/>
        </w:numPr>
        <w:ind w:hanging="436"/>
        <w:rPr>
          <w:rFonts w:cs="Arial"/>
          <w:sz w:val="24"/>
          <w:szCs w:val="24"/>
        </w:rPr>
      </w:pPr>
      <w:r>
        <w:rPr>
          <w:rFonts w:cs="Arial"/>
          <w:sz w:val="24"/>
          <w:szCs w:val="24"/>
        </w:rPr>
        <w:t xml:space="preserve">3 </w:t>
      </w:r>
      <w:proofErr w:type="gramStart"/>
      <w:r>
        <w:rPr>
          <w:rFonts w:cs="Arial"/>
          <w:sz w:val="24"/>
          <w:szCs w:val="24"/>
        </w:rPr>
        <w:t>GCSE’s</w:t>
      </w:r>
      <w:proofErr w:type="gramEnd"/>
      <w:r>
        <w:rPr>
          <w:rFonts w:cs="Arial"/>
          <w:sz w:val="24"/>
          <w:szCs w:val="24"/>
        </w:rPr>
        <w:t xml:space="preserve"> at Grade C or above – including Mathematics and English or equivalent</w:t>
      </w:r>
    </w:p>
    <w:p w14:paraId="57B521AA"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5AD95DEF" w14:textId="62194CC4" w:rsidR="009D06ED" w:rsidRDefault="00105516" w:rsidP="00482B28">
      <w:pPr>
        <w:pStyle w:val="ListParagraph"/>
        <w:numPr>
          <w:ilvl w:val="0"/>
          <w:numId w:val="1"/>
        </w:numPr>
        <w:ind w:hanging="436"/>
        <w:rPr>
          <w:rFonts w:cs="Arial"/>
          <w:sz w:val="24"/>
          <w:szCs w:val="24"/>
        </w:rPr>
      </w:pPr>
      <w:r>
        <w:rPr>
          <w:rFonts w:cs="Arial"/>
          <w:sz w:val="24"/>
          <w:szCs w:val="24"/>
        </w:rPr>
        <w:t>Experience of providing a customer focused service</w:t>
      </w:r>
    </w:p>
    <w:p w14:paraId="67126A8A" w14:textId="7868A0F2" w:rsidR="009D06ED" w:rsidRPr="00105516" w:rsidRDefault="00105516" w:rsidP="00105516">
      <w:pPr>
        <w:pStyle w:val="ListParagraph"/>
        <w:numPr>
          <w:ilvl w:val="0"/>
          <w:numId w:val="1"/>
        </w:numPr>
        <w:ind w:hanging="436"/>
        <w:rPr>
          <w:rFonts w:cs="Arial"/>
          <w:sz w:val="24"/>
          <w:szCs w:val="24"/>
        </w:rPr>
      </w:pPr>
      <w:r>
        <w:rPr>
          <w:rFonts w:cs="Arial"/>
          <w:sz w:val="24"/>
          <w:szCs w:val="24"/>
        </w:rPr>
        <w:t>Experience in a commercial discipline, including Procurement environment</w:t>
      </w:r>
    </w:p>
    <w:p w14:paraId="488E1AAE"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EA26A4B" w14:textId="11DA390C" w:rsidR="009D06ED" w:rsidRDefault="00105516" w:rsidP="00482B28">
      <w:pPr>
        <w:pStyle w:val="ListParagraph"/>
        <w:numPr>
          <w:ilvl w:val="0"/>
          <w:numId w:val="1"/>
        </w:numPr>
        <w:ind w:hanging="436"/>
        <w:rPr>
          <w:rFonts w:cs="Arial"/>
          <w:sz w:val="24"/>
          <w:szCs w:val="24"/>
        </w:rPr>
      </w:pPr>
      <w:r>
        <w:rPr>
          <w:rFonts w:cs="Arial"/>
          <w:sz w:val="24"/>
          <w:szCs w:val="24"/>
        </w:rPr>
        <w:t>Good ICT skills, including use of suite of Microsoft Office software</w:t>
      </w:r>
    </w:p>
    <w:p w14:paraId="3F2F5679" w14:textId="43EC138D" w:rsidR="00105516" w:rsidRDefault="00105516" w:rsidP="00482B28">
      <w:pPr>
        <w:pStyle w:val="ListParagraph"/>
        <w:numPr>
          <w:ilvl w:val="0"/>
          <w:numId w:val="1"/>
        </w:numPr>
        <w:ind w:hanging="436"/>
        <w:rPr>
          <w:rFonts w:cs="Arial"/>
          <w:sz w:val="24"/>
          <w:szCs w:val="24"/>
        </w:rPr>
      </w:pPr>
      <w:r>
        <w:rPr>
          <w:rFonts w:cs="Arial"/>
          <w:sz w:val="24"/>
          <w:szCs w:val="24"/>
        </w:rPr>
        <w:t>Knowledge and understanding of a commercial procurement environment, purchasing techniques and procedures</w:t>
      </w:r>
    </w:p>
    <w:p w14:paraId="4D366F8B" w14:textId="020371E0" w:rsidR="00105516" w:rsidRDefault="00105516" w:rsidP="00482B28">
      <w:pPr>
        <w:pStyle w:val="ListParagraph"/>
        <w:numPr>
          <w:ilvl w:val="0"/>
          <w:numId w:val="1"/>
        </w:numPr>
        <w:ind w:hanging="436"/>
        <w:rPr>
          <w:rFonts w:cs="Arial"/>
          <w:sz w:val="24"/>
          <w:szCs w:val="24"/>
        </w:rPr>
      </w:pPr>
      <w:r>
        <w:rPr>
          <w:rFonts w:cs="Arial"/>
          <w:sz w:val="24"/>
          <w:szCs w:val="24"/>
        </w:rPr>
        <w:t>Ability to prioritise workload and meet deadlines</w:t>
      </w:r>
    </w:p>
    <w:p w14:paraId="463DB4FE" w14:textId="1BBE02F3" w:rsidR="00105516" w:rsidRDefault="00105516" w:rsidP="00482B28">
      <w:pPr>
        <w:pStyle w:val="ListParagraph"/>
        <w:numPr>
          <w:ilvl w:val="0"/>
          <w:numId w:val="1"/>
        </w:numPr>
        <w:ind w:hanging="436"/>
        <w:rPr>
          <w:rFonts w:cs="Arial"/>
          <w:sz w:val="24"/>
          <w:szCs w:val="24"/>
        </w:rPr>
      </w:pPr>
      <w:r>
        <w:rPr>
          <w:rFonts w:cs="Arial"/>
          <w:sz w:val="24"/>
          <w:szCs w:val="24"/>
        </w:rPr>
        <w:t>Ability to communicate effectively with all levels of staff and externally with suppliers</w:t>
      </w:r>
    </w:p>
    <w:p w14:paraId="54D34EF5" w14:textId="04E9C3B6" w:rsidR="00105516" w:rsidRDefault="00105516" w:rsidP="00482B28">
      <w:pPr>
        <w:pStyle w:val="ListParagraph"/>
        <w:numPr>
          <w:ilvl w:val="0"/>
          <w:numId w:val="1"/>
        </w:numPr>
        <w:ind w:hanging="436"/>
        <w:rPr>
          <w:rFonts w:cs="Arial"/>
          <w:sz w:val="24"/>
          <w:szCs w:val="24"/>
        </w:rPr>
      </w:pPr>
      <w:r>
        <w:rPr>
          <w:rFonts w:cs="Arial"/>
          <w:sz w:val="24"/>
          <w:szCs w:val="24"/>
        </w:rPr>
        <w:t>Ability to work effectively as a small team</w:t>
      </w:r>
    </w:p>
    <w:p w14:paraId="5411F50C" w14:textId="3521F727" w:rsidR="00105516" w:rsidRDefault="00105516" w:rsidP="00482B28">
      <w:pPr>
        <w:pStyle w:val="ListParagraph"/>
        <w:numPr>
          <w:ilvl w:val="0"/>
          <w:numId w:val="1"/>
        </w:numPr>
        <w:ind w:hanging="436"/>
        <w:rPr>
          <w:rFonts w:cs="Arial"/>
          <w:sz w:val="24"/>
          <w:szCs w:val="24"/>
        </w:rPr>
      </w:pPr>
      <w:r>
        <w:rPr>
          <w:rFonts w:cs="Arial"/>
          <w:sz w:val="24"/>
          <w:szCs w:val="24"/>
        </w:rPr>
        <w:t>Good standard of numeracy and accuracy</w:t>
      </w:r>
    </w:p>
    <w:p w14:paraId="4A949F8C" w14:textId="54493889" w:rsidR="00105516" w:rsidRDefault="00105516" w:rsidP="00482B28">
      <w:pPr>
        <w:pStyle w:val="ListParagraph"/>
        <w:numPr>
          <w:ilvl w:val="0"/>
          <w:numId w:val="1"/>
        </w:numPr>
        <w:ind w:hanging="436"/>
        <w:rPr>
          <w:rFonts w:cs="Arial"/>
          <w:sz w:val="24"/>
          <w:szCs w:val="24"/>
        </w:rPr>
      </w:pPr>
      <w:r>
        <w:rPr>
          <w:rFonts w:cs="Arial"/>
          <w:sz w:val="24"/>
          <w:szCs w:val="24"/>
        </w:rPr>
        <w:t>Self-motivation with an ability to work on own initiative</w:t>
      </w:r>
    </w:p>
    <w:p w14:paraId="6F87DB71" w14:textId="274C259C" w:rsidR="00105516" w:rsidRDefault="00105516" w:rsidP="00482B28">
      <w:pPr>
        <w:pStyle w:val="ListParagraph"/>
        <w:numPr>
          <w:ilvl w:val="0"/>
          <w:numId w:val="1"/>
        </w:numPr>
        <w:ind w:hanging="436"/>
        <w:rPr>
          <w:rFonts w:cs="Arial"/>
          <w:sz w:val="24"/>
          <w:szCs w:val="24"/>
        </w:rPr>
      </w:pPr>
      <w:r>
        <w:rPr>
          <w:rFonts w:cs="Arial"/>
          <w:sz w:val="24"/>
          <w:szCs w:val="24"/>
        </w:rPr>
        <w:t>Willingness to embrace new skills and knowledge</w:t>
      </w:r>
    </w:p>
    <w:p w14:paraId="044D5A49" w14:textId="222360A3" w:rsidR="00105516" w:rsidRPr="00F7234C" w:rsidRDefault="00105516" w:rsidP="00482B28">
      <w:pPr>
        <w:pStyle w:val="ListParagraph"/>
        <w:numPr>
          <w:ilvl w:val="0"/>
          <w:numId w:val="1"/>
        </w:numPr>
        <w:ind w:hanging="436"/>
        <w:rPr>
          <w:rFonts w:cs="Arial"/>
          <w:sz w:val="24"/>
          <w:szCs w:val="24"/>
        </w:rPr>
      </w:pPr>
      <w:r>
        <w:rPr>
          <w:rFonts w:cs="Arial"/>
          <w:sz w:val="24"/>
          <w:szCs w:val="24"/>
        </w:rPr>
        <w:t>Customer focused with ability to advise others</w:t>
      </w:r>
    </w:p>
    <w:p w14:paraId="7B4273BE"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3F5F4B77"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6BC38DFE" w14:textId="77777777" w:rsidR="00105516" w:rsidRDefault="00105516" w:rsidP="00482B28">
      <w:pPr>
        <w:pStyle w:val="ListParagraph"/>
        <w:numPr>
          <w:ilvl w:val="0"/>
          <w:numId w:val="7"/>
        </w:numPr>
        <w:rPr>
          <w:rFonts w:cs="Arial"/>
          <w:sz w:val="24"/>
          <w:szCs w:val="24"/>
        </w:rPr>
      </w:pPr>
      <w:r>
        <w:rPr>
          <w:rFonts w:cs="Arial"/>
          <w:sz w:val="24"/>
          <w:szCs w:val="24"/>
        </w:rPr>
        <w:t>CIPS qualified or equivalent</w:t>
      </w:r>
    </w:p>
    <w:p w14:paraId="45DEEF6B" w14:textId="38A768D1" w:rsidR="00482B28" w:rsidRPr="00F7234C" w:rsidRDefault="00105516" w:rsidP="00482B28">
      <w:pPr>
        <w:pStyle w:val="ListParagraph"/>
        <w:numPr>
          <w:ilvl w:val="0"/>
          <w:numId w:val="7"/>
        </w:numPr>
        <w:rPr>
          <w:rFonts w:cs="Arial"/>
          <w:sz w:val="24"/>
          <w:szCs w:val="24"/>
        </w:rPr>
      </w:pPr>
      <w:r>
        <w:rPr>
          <w:rFonts w:cs="Arial"/>
          <w:sz w:val="24"/>
          <w:szCs w:val="24"/>
        </w:rPr>
        <w:t>HNC/D in a commercial discipline – preferable Business or Law</w:t>
      </w:r>
      <w:r w:rsidR="00482B28" w:rsidRPr="00F7234C">
        <w:rPr>
          <w:rFonts w:cs="Arial"/>
          <w:sz w:val="24"/>
          <w:szCs w:val="24"/>
        </w:rPr>
        <w:t xml:space="preserve"> </w:t>
      </w:r>
    </w:p>
    <w:p w14:paraId="38FFE8FA" w14:textId="77777777" w:rsidR="00105516" w:rsidRDefault="00105516" w:rsidP="00482B28">
      <w:pPr>
        <w:pStyle w:val="ListParagraph"/>
        <w:numPr>
          <w:ilvl w:val="0"/>
          <w:numId w:val="7"/>
        </w:numPr>
        <w:rPr>
          <w:rFonts w:cs="Arial"/>
          <w:sz w:val="24"/>
          <w:szCs w:val="24"/>
        </w:rPr>
      </w:pPr>
      <w:r>
        <w:rPr>
          <w:rFonts w:cs="Arial"/>
          <w:sz w:val="24"/>
          <w:szCs w:val="24"/>
        </w:rPr>
        <w:t>Experience of dealing with both customers and suppliers</w:t>
      </w:r>
    </w:p>
    <w:p w14:paraId="0202350B" w14:textId="3824EEA0" w:rsidR="00482B28" w:rsidRPr="00105516" w:rsidRDefault="00105516" w:rsidP="00105516">
      <w:pPr>
        <w:pStyle w:val="ListParagraph"/>
        <w:numPr>
          <w:ilvl w:val="0"/>
          <w:numId w:val="7"/>
        </w:numPr>
        <w:rPr>
          <w:rFonts w:cs="Arial"/>
          <w:sz w:val="24"/>
          <w:szCs w:val="24"/>
        </w:rPr>
      </w:pPr>
      <w:r>
        <w:rPr>
          <w:rFonts w:cs="Arial"/>
          <w:sz w:val="24"/>
          <w:szCs w:val="24"/>
        </w:rPr>
        <w:t>The ability to apply knowledge of health and safety as it is applicable to the job role.</w:t>
      </w:r>
    </w:p>
    <w:p w14:paraId="29B9959A"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5248E314" w14:textId="23E43155" w:rsidR="00D254EB" w:rsidRPr="00F7234C" w:rsidRDefault="00105516">
      <w:pPr>
        <w:rPr>
          <w:rFonts w:cs="Arial"/>
          <w:sz w:val="24"/>
          <w:szCs w:val="24"/>
        </w:rPr>
      </w:pPr>
      <w:r>
        <w:rPr>
          <w:rFonts w:cs="Arial"/>
          <w:sz w:val="24"/>
          <w:szCs w:val="24"/>
        </w:rPr>
        <w:t>None</w:t>
      </w:r>
      <w:r w:rsidR="00D254EB" w:rsidRPr="00F7234C">
        <w:rPr>
          <w:rFonts w:cs="Arial"/>
          <w:sz w:val="24"/>
          <w:szCs w:val="24"/>
        </w:rPr>
        <w:br w:type="page"/>
      </w:r>
    </w:p>
    <w:p w14:paraId="513C67EE"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6C045C"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6BEFEA4D" w14:textId="3D85F480" w:rsidR="0080743D" w:rsidRPr="00F7234C" w:rsidRDefault="00105516" w:rsidP="0080743D">
      <w:pPr>
        <w:rPr>
          <w:rFonts w:cs="Arial"/>
          <w:sz w:val="24"/>
          <w:szCs w:val="24"/>
        </w:rPr>
      </w:pPr>
      <w:r>
        <w:rPr>
          <w:rFonts w:cs="Arial"/>
          <w:sz w:val="24"/>
          <w:szCs w:val="24"/>
        </w:rPr>
        <w:t>Finance and Procurement Support Officer</w:t>
      </w:r>
    </w:p>
    <w:p w14:paraId="6DFC849B"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0B78193C" w14:textId="115B5927" w:rsidR="0080743D" w:rsidRPr="00F7234C" w:rsidRDefault="00105516" w:rsidP="0080743D">
      <w:pPr>
        <w:rPr>
          <w:rFonts w:cs="Arial"/>
          <w:sz w:val="24"/>
          <w:szCs w:val="24"/>
        </w:rPr>
      </w:pPr>
      <w:r>
        <w:rPr>
          <w:rFonts w:cs="Arial"/>
          <w:sz w:val="24"/>
          <w:szCs w:val="24"/>
        </w:rPr>
        <w:t>Finance and Procurement Support Team Leader</w:t>
      </w:r>
    </w:p>
    <w:p w14:paraId="196CCE11"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7C4BAAB0" w14:textId="18449106" w:rsidR="00105516" w:rsidRPr="00F7234C" w:rsidRDefault="00105516" w:rsidP="00105516">
      <w:pPr>
        <w:rPr>
          <w:rFonts w:cs="Arial"/>
          <w:sz w:val="24"/>
          <w:szCs w:val="24"/>
        </w:rPr>
      </w:pPr>
      <w:r>
        <w:rPr>
          <w:rFonts w:cs="Arial"/>
          <w:sz w:val="24"/>
          <w:szCs w:val="24"/>
        </w:rPr>
        <w:t>Grade 5, Spinal Column Points 14-19, £</w:t>
      </w:r>
      <w:r w:rsidR="00960A25">
        <w:rPr>
          <w:rFonts w:cs="Arial"/>
          <w:sz w:val="24"/>
          <w:szCs w:val="24"/>
        </w:rPr>
        <w:t>29,</w:t>
      </w:r>
      <w:r w:rsidR="0064295A">
        <w:rPr>
          <w:rFonts w:cs="Arial"/>
          <w:sz w:val="24"/>
          <w:szCs w:val="24"/>
        </w:rPr>
        <w:t>540</w:t>
      </w:r>
      <w:r>
        <w:rPr>
          <w:rFonts w:cs="Arial"/>
          <w:sz w:val="24"/>
          <w:szCs w:val="24"/>
        </w:rPr>
        <w:t xml:space="preserve"> - £</w:t>
      </w:r>
      <w:r w:rsidR="0064295A">
        <w:rPr>
          <w:rFonts w:cs="Arial"/>
          <w:sz w:val="24"/>
          <w:szCs w:val="24"/>
        </w:rPr>
        <w:t>32,061</w:t>
      </w:r>
    </w:p>
    <w:p w14:paraId="3372EC77"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5AE66021" w14:textId="596E9CB0" w:rsidR="0080743D" w:rsidRPr="00F7234C" w:rsidRDefault="00105516" w:rsidP="0080743D">
      <w:pPr>
        <w:rPr>
          <w:rFonts w:cs="Arial"/>
          <w:sz w:val="24"/>
          <w:szCs w:val="24"/>
        </w:rPr>
      </w:pPr>
      <w:r>
        <w:rPr>
          <w:rFonts w:cs="Arial"/>
          <w:sz w:val="24"/>
          <w:szCs w:val="24"/>
        </w:rPr>
        <w:t>36.25 hours per week</w:t>
      </w:r>
    </w:p>
    <w:p w14:paraId="5302B61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2A1083F9" w14:textId="552F6BE1" w:rsidR="0080743D" w:rsidRPr="00F7234C" w:rsidRDefault="00105516" w:rsidP="0080743D">
      <w:pPr>
        <w:rPr>
          <w:rFonts w:cs="Arial"/>
          <w:sz w:val="24"/>
          <w:szCs w:val="24"/>
        </w:rPr>
      </w:pPr>
      <w:r>
        <w:rPr>
          <w:rFonts w:cs="Arial"/>
          <w:sz w:val="24"/>
          <w:szCs w:val="24"/>
        </w:rPr>
        <w:t>Finance and Procurement Department, Lancashire Fire and Rescue Service Headquarters, Garstang Road, Fulwood, Preston, PR2 3LH</w:t>
      </w:r>
    </w:p>
    <w:p w14:paraId="56A3A55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5F0B2285" w14:textId="513ACA57"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105516">
        <w:rPr>
          <w:rFonts w:cs="Arial"/>
          <w:sz w:val="24"/>
          <w:szCs w:val="24"/>
        </w:rPr>
        <w:t>LFRS Service Headquarters.</w:t>
      </w:r>
    </w:p>
    <w:p w14:paraId="49382454"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09D68675" w14:textId="0203A88D" w:rsidR="00D254EB" w:rsidRPr="00F7234C" w:rsidRDefault="00D254EB" w:rsidP="00D254EB">
      <w:pPr>
        <w:rPr>
          <w:rFonts w:cs="Arial"/>
          <w:sz w:val="24"/>
          <w:szCs w:val="24"/>
        </w:rPr>
      </w:pPr>
      <w:r w:rsidRPr="00F7234C">
        <w:rPr>
          <w:rFonts w:cs="Arial"/>
          <w:sz w:val="24"/>
          <w:szCs w:val="24"/>
        </w:rPr>
        <w:t>Local Government Pension Scheme</w:t>
      </w:r>
    </w:p>
    <w:p w14:paraId="05F0E51D"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722E8852" w14:textId="77777777" w:rsidR="00D45503" w:rsidRPr="00F7234C" w:rsidRDefault="00D45503" w:rsidP="00D254EB">
      <w:pPr>
        <w:rPr>
          <w:rFonts w:cs="Arial"/>
          <w:sz w:val="24"/>
          <w:szCs w:val="24"/>
        </w:rPr>
      </w:pPr>
      <w:r w:rsidRPr="00F7234C">
        <w:rPr>
          <w:rFonts w:cs="Arial"/>
          <w:sz w:val="24"/>
          <w:szCs w:val="24"/>
        </w:rPr>
        <w:t>Green Book</w:t>
      </w:r>
    </w:p>
    <w:p w14:paraId="7E30A2A1"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2ADBE99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7F84791" w14:textId="77777777" w:rsidR="00352BAA" w:rsidRPr="00F7234C" w:rsidRDefault="00A76B7C" w:rsidP="00D254EB">
      <w:pPr>
        <w:rPr>
          <w:rFonts w:cs="Arial"/>
          <w:sz w:val="24"/>
          <w:szCs w:val="24"/>
        </w:rPr>
      </w:pPr>
      <w:r w:rsidRPr="00F7234C">
        <w:rPr>
          <w:rFonts w:cs="Arial"/>
          <w:sz w:val="24"/>
          <w:szCs w:val="24"/>
        </w:rPr>
        <w:t>Spinal Column Points 14-19</w:t>
      </w:r>
    </w:p>
    <w:p w14:paraId="0ADE733A"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6</w:t>
      </w:r>
      <w:r w:rsidRPr="00F7234C">
        <w:rPr>
          <w:rFonts w:cs="Arial"/>
          <w:sz w:val="24"/>
          <w:szCs w:val="24"/>
        </w:rPr>
        <w:t xml:space="preserve"> days</w:t>
      </w:r>
    </w:p>
    <w:p w14:paraId="12F731B1"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8</w:t>
      </w:r>
      <w:r w:rsidRPr="00F7234C">
        <w:rPr>
          <w:rFonts w:cs="Arial"/>
          <w:sz w:val="24"/>
          <w:szCs w:val="24"/>
        </w:rPr>
        <w:t xml:space="preserve"> days</w:t>
      </w:r>
    </w:p>
    <w:p w14:paraId="303A20EE" w14:textId="77777777" w:rsidR="00A76B7C" w:rsidRPr="00F7234C" w:rsidRDefault="00A76B7C" w:rsidP="00D254EB">
      <w:pPr>
        <w:rPr>
          <w:rFonts w:cs="Arial"/>
          <w:sz w:val="24"/>
          <w:szCs w:val="24"/>
        </w:rPr>
      </w:pPr>
      <w:r w:rsidRPr="00F7234C">
        <w:rPr>
          <w:rFonts w:cs="Arial"/>
          <w:sz w:val="24"/>
          <w:szCs w:val="24"/>
        </w:rPr>
        <w:t>10 years and above: 2</w:t>
      </w:r>
      <w:r w:rsidR="00C40C78">
        <w:rPr>
          <w:rFonts w:cs="Arial"/>
          <w:sz w:val="24"/>
          <w:szCs w:val="24"/>
        </w:rPr>
        <w:t>9</w:t>
      </w:r>
      <w:r w:rsidRPr="00F7234C">
        <w:rPr>
          <w:rFonts w:cs="Arial"/>
          <w:sz w:val="24"/>
          <w:szCs w:val="24"/>
        </w:rPr>
        <w:t xml:space="preserve"> days</w:t>
      </w:r>
    </w:p>
    <w:p w14:paraId="1C7C416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07310326"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E5276F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7689EB3D"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76576C51" w14:textId="77777777" w:rsidR="00734D67" w:rsidRPr="00F7234C" w:rsidRDefault="00734D67" w:rsidP="00734D67">
      <w:pPr>
        <w:rPr>
          <w:rFonts w:cs="Arial"/>
          <w:sz w:val="24"/>
          <w:szCs w:val="24"/>
        </w:rPr>
      </w:pPr>
      <w:r w:rsidRPr="00F7234C">
        <w:rPr>
          <w:rFonts w:cs="Arial"/>
          <w:sz w:val="24"/>
          <w:szCs w:val="24"/>
        </w:rPr>
        <w:t>None</w:t>
      </w:r>
    </w:p>
    <w:p w14:paraId="189EA3B1" w14:textId="77777777" w:rsidR="00EB3F3E" w:rsidRPr="00F7234C" w:rsidRDefault="00EB3F3E" w:rsidP="00EB3F3E">
      <w:pPr>
        <w:pStyle w:val="Heading1"/>
        <w:rPr>
          <w:rFonts w:cs="Arial"/>
          <w:b/>
          <w:bCs/>
          <w:sz w:val="24"/>
          <w:szCs w:val="24"/>
        </w:rPr>
      </w:pPr>
      <w:r w:rsidRPr="00F7234C">
        <w:rPr>
          <w:rFonts w:cs="Arial"/>
          <w:b/>
          <w:bCs/>
          <w:sz w:val="24"/>
          <w:szCs w:val="24"/>
        </w:rPr>
        <w:lastRenderedPageBreak/>
        <w:t>Clearances:</w:t>
      </w:r>
    </w:p>
    <w:p w14:paraId="5C7A404E"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D95AF40" w14:textId="64D999F6"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bookmarkStart w:id="1" w:name="_Ref190958696"/>
      <w:r w:rsidR="006E142A">
        <w:rPr>
          <w:rStyle w:val="FootnoteReference"/>
          <w:rFonts w:cs="Arial"/>
          <w:sz w:val="24"/>
          <w:szCs w:val="24"/>
        </w:rPr>
        <w:footnoteReference w:id="2"/>
      </w:r>
      <w:bookmarkEnd w:id="1"/>
    </w:p>
    <w:p w14:paraId="3881864F"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C0A5240" w14:textId="28727255"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w:t>
      </w:r>
    </w:p>
    <w:p w14:paraId="13023B04"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6E142A">
        <w:rPr>
          <w:sz w:val="24"/>
          <w:szCs w:val="20"/>
        </w:rPr>
        <w:t>alcohol will not be employed.</w:t>
      </w:r>
    </w:p>
    <w:sectPr w:rsidR="00491A98" w:rsidRPr="00EB3F3E" w:rsidSect="006D29AB">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7761" w14:textId="77777777" w:rsidR="000C2902" w:rsidRDefault="000C2902" w:rsidP="000A4D69">
      <w:pPr>
        <w:spacing w:after="0" w:line="240" w:lineRule="auto"/>
      </w:pPr>
      <w:r>
        <w:separator/>
      </w:r>
    </w:p>
  </w:endnote>
  <w:endnote w:type="continuationSeparator" w:id="0">
    <w:p w14:paraId="720D0309" w14:textId="77777777" w:rsidR="000C2902" w:rsidRDefault="000C2902" w:rsidP="000A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E3A1" w14:textId="77777777" w:rsidR="000C2902" w:rsidRDefault="000C2902" w:rsidP="000A4D69">
      <w:pPr>
        <w:spacing w:after="0" w:line="240" w:lineRule="auto"/>
      </w:pPr>
      <w:r>
        <w:separator/>
      </w:r>
    </w:p>
  </w:footnote>
  <w:footnote w:type="continuationSeparator" w:id="0">
    <w:p w14:paraId="4C69FB11" w14:textId="77777777" w:rsidR="000C2902" w:rsidRDefault="000C2902" w:rsidP="000A4D69">
      <w:pPr>
        <w:spacing w:after="0" w:line="240" w:lineRule="auto"/>
      </w:pPr>
      <w:r>
        <w:continuationSeparator/>
      </w:r>
    </w:p>
  </w:footnote>
  <w:footnote w:id="1">
    <w:p w14:paraId="35785C66" w14:textId="72CD6E55" w:rsidR="006D29AB" w:rsidRPr="006D29AB" w:rsidRDefault="006D29AB">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 w:id="2">
    <w:p w14:paraId="0AF4714D" w14:textId="4690489F" w:rsidR="006E142A" w:rsidRPr="006E142A" w:rsidRDefault="006E142A">
      <w:pPr>
        <w:pStyle w:val="FootnoteText"/>
        <w:rPr>
          <w:lang w:val="en-US"/>
        </w:rPr>
      </w:pPr>
      <w:r>
        <w:rPr>
          <w:rStyle w:val="FootnoteReference"/>
        </w:rPr>
        <w:footnoteRef/>
      </w:r>
      <w:r>
        <w:t xml:space="preserve"> </w:t>
      </w:r>
      <w:r w:rsidRPr="006D29AB">
        <w:rPr>
          <w:sz w:val="16"/>
          <w:szCs w:val="12"/>
          <w:lang w:val="en-US"/>
        </w:rPr>
        <w:t>With effect from 6 July 2023, Fire and Rescue Authorities have been listed in Schedule 1 of the Rehabilitation of Offenders Act 1974 (Exceptions) Order 1975, meaning that all LFRS roles are subject to a Standard Level Disclosure and Barring Service (DBS) Check as a minimum. Some roles within the Service will be eligible for a higher level check depending on the duties of the role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C4811"/>
    <w:multiLevelType w:val="hybridMultilevel"/>
    <w:tmpl w:val="03DA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6"/>
  </w:num>
  <w:num w:numId="4" w16cid:durableId="19471762">
    <w:abstractNumId w:val="2"/>
  </w:num>
  <w:num w:numId="5" w16cid:durableId="1451044931">
    <w:abstractNumId w:val="1"/>
  </w:num>
  <w:num w:numId="6" w16cid:durableId="1838956704">
    <w:abstractNumId w:val="7"/>
  </w:num>
  <w:num w:numId="7" w16cid:durableId="30111316">
    <w:abstractNumId w:val="3"/>
  </w:num>
  <w:num w:numId="8" w16cid:durableId="1190728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00DDA"/>
    <w:rsid w:val="00013AA1"/>
    <w:rsid w:val="00015BDF"/>
    <w:rsid w:val="00017121"/>
    <w:rsid w:val="000527EB"/>
    <w:rsid w:val="0008216A"/>
    <w:rsid w:val="000A4B13"/>
    <w:rsid w:val="000A4D69"/>
    <w:rsid w:val="000C2902"/>
    <w:rsid w:val="00105516"/>
    <w:rsid w:val="001967E3"/>
    <w:rsid w:val="001C27D0"/>
    <w:rsid w:val="001D24BB"/>
    <w:rsid w:val="00236B81"/>
    <w:rsid w:val="0027104D"/>
    <w:rsid w:val="002F0105"/>
    <w:rsid w:val="00310283"/>
    <w:rsid w:val="003324B8"/>
    <w:rsid w:val="003334FD"/>
    <w:rsid w:val="003462B9"/>
    <w:rsid w:val="00352BAA"/>
    <w:rsid w:val="003C1E78"/>
    <w:rsid w:val="003D491F"/>
    <w:rsid w:val="003E3758"/>
    <w:rsid w:val="00482B28"/>
    <w:rsid w:val="00491A98"/>
    <w:rsid w:val="005018C7"/>
    <w:rsid w:val="00576411"/>
    <w:rsid w:val="00581E2D"/>
    <w:rsid w:val="00592C13"/>
    <w:rsid w:val="005F22D5"/>
    <w:rsid w:val="006260C7"/>
    <w:rsid w:val="00633682"/>
    <w:rsid w:val="0064295A"/>
    <w:rsid w:val="0065635F"/>
    <w:rsid w:val="006D29AB"/>
    <w:rsid w:val="006D7287"/>
    <w:rsid w:val="006E0129"/>
    <w:rsid w:val="006E142A"/>
    <w:rsid w:val="00734D67"/>
    <w:rsid w:val="007836A4"/>
    <w:rsid w:val="0080743D"/>
    <w:rsid w:val="008B7C23"/>
    <w:rsid w:val="008D51E1"/>
    <w:rsid w:val="008E6573"/>
    <w:rsid w:val="00940E80"/>
    <w:rsid w:val="00960A25"/>
    <w:rsid w:val="009816FB"/>
    <w:rsid w:val="009851D8"/>
    <w:rsid w:val="009D06ED"/>
    <w:rsid w:val="00A2073E"/>
    <w:rsid w:val="00A549E4"/>
    <w:rsid w:val="00A62CF5"/>
    <w:rsid w:val="00A76B7C"/>
    <w:rsid w:val="00B432BB"/>
    <w:rsid w:val="00B6467D"/>
    <w:rsid w:val="00BC3C81"/>
    <w:rsid w:val="00BD145E"/>
    <w:rsid w:val="00BD679B"/>
    <w:rsid w:val="00C40C78"/>
    <w:rsid w:val="00C93017"/>
    <w:rsid w:val="00CF1BF7"/>
    <w:rsid w:val="00D254EB"/>
    <w:rsid w:val="00D45503"/>
    <w:rsid w:val="00D539AE"/>
    <w:rsid w:val="00D57FF8"/>
    <w:rsid w:val="00D866A1"/>
    <w:rsid w:val="00DA3A1F"/>
    <w:rsid w:val="00DD1AA5"/>
    <w:rsid w:val="00E750DB"/>
    <w:rsid w:val="00E77177"/>
    <w:rsid w:val="00EB3F3E"/>
    <w:rsid w:val="00EC0BDA"/>
    <w:rsid w:val="00F161DC"/>
    <w:rsid w:val="00F20CA5"/>
    <w:rsid w:val="00F24149"/>
    <w:rsid w:val="00F44A7B"/>
    <w:rsid w:val="00F64066"/>
    <w:rsid w:val="00F7234C"/>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 w:type="paragraph" w:styleId="Header">
    <w:name w:val="header"/>
    <w:basedOn w:val="Normal"/>
    <w:link w:val="HeaderChar"/>
    <w:uiPriority w:val="99"/>
    <w:unhideWhenUsed/>
    <w:rsid w:val="000A4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D69"/>
    <w:rPr>
      <w:rFonts w:ascii="Arial" w:hAnsi="Arial"/>
      <w:sz w:val="28"/>
    </w:rPr>
  </w:style>
  <w:style w:type="paragraph" w:styleId="Footer">
    <w:name w:val="footer"/>
    <w:basedOn w:val="Normal"/>
    <w:link w:val="FooterChar"/>
    <w:uiPriority w:val="99"/>
    <w:unhideWhenUsed/>
    <w:rsid w:val="000A4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D69"/>
    <w:rPr>
      <w:rFonts w:ascii="Arial" w:hAnsi="Arial"/>
      <w:sz w:val="28"/>
    </w:rPr>
  </w:style>
  <w:style w:type="character" w:styleId="FollowedHyperlink">
    <w:name w:val="FollowedHyperlink"/>
    <w:basedOn w:val="DefaultParagraphFont"/>
    <w:uiPriority w:val="99"/>
    <w:semiHidden/>
    <w:unhideWhenUsed/>
    <w:rsid w:val="006D7287"/>
    <w:rPr>
      <w:color w:val="954F72" w:themeColor="followedHyperlink"/>
      <w:u w:val="single"/>
    </w:rPr>
  </w:style>
  <w:style w:type="character" w:styleId="PlaceholderText">
    <w:name w:val="Placeholder Text"/>
    <w:basedOn w:val="DefaultParagraphFont"/>
    <w:uiPriority w:val="99"/>
    <w:semiHidden/>
    <w:rsid w:val="006D29AB"/>
    <w:rPr>
      <w:color w:val="666666"/>
    </w:rPr>
  </w:style>
  <w:style w:type="paragraph" w:styleId="EndnoteText">
    <w:name w:val="endnote text"/>
    <w:basedOn w:val="Normal"/>
    <w:link w:val="EndnoteTextChar"/>
    <w:uiPriority w:val="99"/>
    <w:semiHidden/>
    <w:unhideWhenUsed/>
    <w:rsid w:val="006D29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AB"/>
    <w:rPr>
      <w:rFonts w:ascii="Arial" w:hAnsi="Arial"/>
      <w:sz w:val="20"/>
      <w:szCs w:val="20"/>
    </w:rPr>
  </w:style>
  <w:style w:type="character" w:styleId="EndnoteReference">
    <w:name w:val="endnote reference"/>
    <w:basedOn w:val="DefaultParagraphFont"/>
    <w:uiPriority w:val="99"/>
    <w:semiHidden/>
    <w:unhideWhenUsed/>
    <w:rsid w:val="006D29AB"/>
    <w:rPr>
      <w:vertAlign w:val="superscript"/>
    </w:rPr>
  </w:style>
  <w:style w:type="paragraph" w:styleId="FootnoteText">
    <w:name w:val="footnote text"/>
    <w:basedOn w:val="Normal"/>
    <w:link w:val="FootnoteTextChar"/>
    <w:uiPriority w:val="99"/>
    <w:semiHidden/>
    <w:unhideWhenUsed/>
    <w:rsid w:val="006D2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AB"/>
    <w:rPr>
      <w:rFonts w:ascii="Arial" w:hAnsi="Arial"/>
      <w:sz w:val="20"/>
      <w:szCs w:val="20"/>
    </w:rPr>
  </w:style>
  <w:style w:type="character" w:styleId="FootnoteReference">
    <w:name w:val="footnote reference"/>
    <w:basedOn w:val="DefaultParagraphFont"/>
    <w:uiPriority w:val="99"/>
    <w:unhideWhenUsed/>
    <w:rsid w:val="006D2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ncsfirerescue.org.uk/about/publications/community-risk-management-plan-2022-202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C69EA-492D-43EF-A7A5-8369D7A9573A}">
  <ds:schemaRefs>
    <ds:schemaRef ds:uri="http://schemas.microsoft.com/sharepoint/v3/contenttype/forms"/>
  </ds:schemaRefs>
</ds:datastoreItem>
</file>

<file path=customXml/itemProps2.xml><?xml version="1.0" encoding="utf-8"?>
<ds:datastoreItem xmlns:ds="http://schemas.openxmlformats.org/officeDocument/2006/customXml" ds:itemID="{54621DB4-2ECF-4D2E-AA34-74905EF6A2CC}">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3.xml><?xml version="1.0" encoding="utf-8"?>
<ds:datastoreItem xmlns:ds="http://schemas.openxmlformats.org/officeDocument/2006/customXml" ds:itemID="{A173AB84-A2C2-4ABF-B981-1C765152C211}">
  <ds:schemaRefs>
    <ds:schemaRef ds:uri="http://schemas.openxmlformats.org/officeDocument/2006/bibliography"/>
  </ds:schemaRefs>
</ds:datastoreItem>
</file>

<file path=customXml/itemProps4.xml><?xml version="1.0" encoding="utf-8"?>
<ds:datastoreItem xmlns:ds="http://schemas.openxmlformats.org/officeDocument/2006/customXml" ds:itemID="{C4F4FA86-350A-42B8-9359-9B7569E0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1622</Words>
  <Characters>9135</Characters>
  <Application>Microsoft Office Word</Application>
  <DocSecurity>0</DocSecurity>
  <Lines>222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Eyre, Aaliyah</cp:lastModifiedBy>
  <cp:revision>7</cp:revision>
  <dcterms:created xsi:type="dcterms:W3CDTF">2026-04-14T12:53:00Z</dcterms:created>
  <dcterms:modified xsi:type="dcterms:W3CDTF">2026-04-15T10:27:00Z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Order">
    <vt:r8>100</vt:r8>
  </property>
  <property fmtid="{D5CDD505-2E9C-101B-9397-08002B2CF9AE}" pid="4" name="MediaServiceImageTags">
    <vt:lpwstr/>
  </property>
</Properties>
</file>