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1B7" w14:textId="77777777" w:rsidR="00B6467D" w:rsidRDefault="00B6467D">
      <w:r>
        <w:rPr>
          <w:noProof/>
        </w:rPr>
        <w:drawing>
          <wp:inline distT="0" distB="0" distL="0" distR="0" wp14:anchorId="354916DF" wp14:editId="4FFF4ADE">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32008158" w14:textId="77777777" w:rsidR="00B6467D" w:rsidRDefault="00B6467D" w:rsidP="00B6467D"/>
    <w:p w14:paraId="586ED8B9"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2F7D0B92"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6B31BC20" w14:textId="7ACC96F6" w:rsidR="008D51E1" w:rsidRPr="00F7234C" w:rsidRDefault="00D10D7F" w:rsidP="008D51E1">
      <w:pPr>
        <w:rPr>
          <w:rFonts w:cs="Arial"/>
          <w:sz w:val="24"/>
          <w:szCs w:val="24"/>
        </w:rPr>
      </w:pPr>
      <w:r>
        <w:rPr>
          <w:rFonts w:cs="Arial"/>
          <w:sz w:val="24"/>
          <w:szCs w:val="24"/>
        </w:rPr>
        <w:t>Business Safety Advisor</w:t>
      </w:r>
    </w:p>
    <w:p w14:paraId="6E0AFA87"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63A0441" w14:textId="26212C4E" w:rsidR="008D51E1" w:rsidRPr="00F7234C" w:rsidRDefault="00D10D7F" w:rsidP="008D51E1">
      <w:pPr>
        <w:rPr>
          <w:rFonts w:cs="Arial"/>
          <w:sz w:val="24"/>
          <w:szCs w:val="24"/>
        </w:rPr>
      </w:pPr>
      <w:r>
        <w:rPr>
          <w:rFonts w:cs="Arial"/>
          <w:sz w:val="24"/>
          <w:szCs w:val="24"/>
        </w:rPr>
        <w:t>Station Manager / Fire Safety Manager / Fire Safety Inspector</w:t>
      </w:r>
    </w:p>
    <w:p w14:paraId="6AC20B26"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3132B355" w14:textId="45256C9A" w:rsidR="00310283" w:rsidRPr="00F7234C" w:rsidRDefault="00D10D7F" w:rsidP="00310283">
      <w:pPr>
        <w:rPr>
          <w:rFonts w:cs="Arial"/>
          <w:sz w:val="24"/>
          <w:szCs w:val="24"/>
        </w:rPr>
      </w:pPr>
      <w:r>
        <w:rPr>
          <w:rFonts w:cs="Arial"/>
          <w:sz w:val="24"/>
          <w:szCs w:val="24"/>
        </w:rPr>
        <w:t>None</w:t>
      </w:r>
    </w:p>
    <w:p w14:paraId="01168765"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5854D40E" w14:textId="5A354C32" w:rsidR="00017121" w:rsidRPr="00F7234C" w:rsidRDefault="00D10D7F" w:rsidP="00017121">
      <w:pPr>
        <w:rPr>
          <w:rFonts w:cs="Arial"/>
          <w:sz w:val="24"/>
          <w:szCs w:val="24"/>
        </w:rPr>
      </w:pPr>
      <w:r>
        <w:rPr>
          <w:rFonts w:cs="Arial"/>
          <w:sz w:val="24"/>
          <w:szCs w:val="24"/>
        </w:rPr>
        <w:t>Grade 5, Spinal Column Point 14-19, £</w:t>
      </w:r>
      <w:r w:rsidR="000D7AE3">
        <w:rPr>
          <w:rFonts w:cs="Arial"/>
          <w:sz w:val="24"/>
          <w:szCs w:val="24"/>
        </w:rPr>
        <w:t>29,540 - £32,061</w:t>
      </w:r>
      <w:r w:rsidR="00DF5D6F">
        <w:rPr>
          <w:rFonts w:cs="Arial"/>
          <w:sz w:val="24"/>
          <w:szCs w:val="24"/>
        </w:rPr>
        <w:t xml:space="preserve"> </w:t>
      </w:r>
      <w:r w:rsidR="007248FC">
        <w:rPr>
          <w:rFonts w:cs="Arial"/>
          <w:sz w:val="24"/>
          <w:szCs w:val="24"/>
        </w:rPr>
        <w:t xml:space="preserve">(or pro </w:t>
      </w:r>
      <w:r w:rsidR="00DF5D6F">
        <w:rPr>
          <w:rFonts w:cs="Arial"/>
          <w:sz w:val="24"/>
          <w:szCs w:val="24"/>
        </w:rPr>
        <w:t>rata</w:t>
      </w:r>
      <w:r w:rsidR="007248FC">
        <w:rPr>
          <w:rFonts w:cs="Arial"/>
          <w:sz w:val="24"/>
          <w:szCs w:val="24"/>
        </w:rPr>
        <w:t xml:space="preserve"> based on 18.13 hours for part time)</w:t>
      </w:r>
    </w:p>
    <w:p w14:paraId="4957F6ED"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4EA8BF3C" w14:textId="3A972F45" w:rsidR="00017121" w:rsidRPr="00F7234C" w:rsidRDefault="0090298C" w:rsidP="00017121">
      <w:pPr>
        <w:rPr>
          <w:rFonts w:cs="Arial"/>
          <w:sz w:val="24"/>
          <w:szCs w:val="24"/>
        </w:rPr>
      </w:pPr>
      <w:r>
        <w:rPr>
          <w:rFonts w:cs="Arial"/>
          <w:sz w:val="24"/>
          <w:szCs w:val="24"/>
        </w:rPr>
        <w:t xml:space="preserve">Full time </w:t>
      </w:r>
      <w:r w:rsidR="00D10D7F">
        <w:rPr>
          <w:rFonts w:cs="Arial"/>
          <w:sz w:val="24"/>
          <w:szCs w:val="24"/>
        </w:rPr>
        <w:t>36.25 hours per week</w:t>
      </w:r>
      <w:r>
        <w:rPr>
          <w:rFonts w:cs="Arial"/>
          <w:sz w:val="24"/>
          <w:szCs w:val="24"/>
        </w:rPr>
        <w:t>; Part time 18.13 hours per week</w:t>
      </w:r>
      <w:r w:rsidR="00DF5D6F">
        <w:rPr>
          <w:rFonts w:cs="Arial"/>
          <w:sz w:val="24"/>
          <w:szCs w:val="24"/>
        </w:rPr>
        <w:t xml:space="preserve"> – flexi time scheme is in operation</w:t>
      </w:r>
    </w:p>
    <w:p w14:paraId="3ABD322B"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073A7F81" w14:textId="572008EE" w:rsidR="00017121" w:rsidRPr="00F7234C" w:rsidRDefault="00D10D7F" w:rsidP="00017121">
      <w:pPr>
        <w:rPr>
          <w:rFonts w:cs="Arial"/>
          <w:sz w:val="24"/>
          <w:szCs w:val="24"/>
        </w:rPr>
      </w:pPr>
      <w:r>
        <w:rPr>
          <w:rFonts w:cs="Arial"/>
          <w:sz w:val="24"/>
          <w:szCs w:val="24"/>
        </w:rPr>
        <w:t>Various</w:t>
      </w:r>
      <w:r w:rsidR="00DF5D6F">
        <w:rPr>
          <w:rFonts w:cs="Arial"/>
          <w:sz w:val="24"/>
          <w:szCs w:val="24"/>
        </w:rPr>
        <w:t xml:space="preserve"> </w:t>
      </w:r>
      <w:r w:rsidR="00BA51FD">
        <w:rPr>
          <w:rFonts w:cs="Arial"/>
          <w:sz w:val="24"/>
          <w:szCs w:val="24"/>
        </w:rPr>
        <w:t>stations in Lancashire</w:t>
      </w:r>
    </w:p>
    <w:p w14:paraId="6A3A3035"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849B214"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5B22F577" w14:textId="45398103"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672FBDC8" w14:textId="0D102726" w:rsidR="003334FD"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3FBA8A23" w14:textId="38C0E80F" w:rsidR="00D10D7F" w:rsidRPr="00F7234C" w:rsidRDefault="00D10D7F" w:rsidP="00B432BB">
      <w:pPr>
        <w:pStyle w:val="ListParagraph"/>
        <w:numPr>
          <w:ilvl w:val="0"/>
          <w:numId w:val="4"/>
        </w:numPr>
        <w:ind w:left="709" w:hanging="425"/>
        <w:rPr>
          <w:rFonts w:cs="Arial"/>
          <w:sz w:val="24"/>
          <w:szCs w:val="24"/>
        </w:rPr>
      </w:pPr>
      <w:r>
        <w:rPr>
          <w:rFonts w:cs="Arial"/>
          <w:sz w:val="24"/>
          <w:szCs w:val="24"/>
        </w:rPr>
        <w:t>Provisions for recall to duty</w:t>
      </w:r>
    </w:p>
    <w:p w14:paraId="2D907C8C"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6E0D110E" w14:textId="31DAB7DD" w:rsidR="005F22D5" w:rsidRPr="00F7234C"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w:t>
      </w:r>
      <w:r w:rsidR="004C03C6">
        <w:rPr>
          <w:rFonts w:cs="Arial"/>
          <w:sz w:val="24"/>
          <w:szCs w:val="24"/>
        </w:rPr>
        <w:t xml:space="preserve"> as detailed in the terms and conditions of the post.</w:t>
      </w:r>
    </w:p>
    <w:p w14:paraId="06543FEC" w14:textId="7E00FC19" w:rsidR="00D57FF8" w:rsidRDefault="00D57FF8"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will be able to attend evening and weekend meetings/events</w:t>
      </w:r>
      <w:r w:rsidR="00D10D7F">
        <w:rPr>
          <w:rFonts w:cs="Arial"/>
          <w:sz w:val="24"/>
          <w:szCs w:val="24"/>
        </w:rPr>
        <w:t>/audits and be recalled to duty for urgent events as required by the exigencies of the Service via the recall to duty database.</w:t>
      </w:r>
    </w:p>
    <w:p w14:paraId="06D45015" w14:textId="38A81EB1" w:rsidR="00D10D7F" w:rsidRDefault="00D10D7F" w:rsidP="00B432BB">
      <w:pPr>
        <w:pStyle w:val="ListParagraph"/>
        <w:numPr>
          <w:ilvl w:val="0"/>
          <w:numId w:val="4"/>
        </w:numPr>
        <w:ind w:left="709"/>
        <w:rPr>
          <w:rFonts w:cs="Arial"/>
          <w:sz w:val="24"/>
          <w:szCs w:val="24"/>
        </w:rPr>
      </w:pPr>
      <w:r>
        <w:rPr>
          <w:rFonts w:cs="Arial"/>
          <w:sz w:val="24"/>
          <w:szCs w:val="24"/>
        </w:rPr>
        <w:t>It is essential that Business Safety Advisors achieve the Level 3 Certificate in Fire Safety (Fire Auditors)</w:t>
      </w:r>
      <w:r w:rsidR="00593DF9">
        <w:rPr>
          <w:rFonts w:cs="Arial"/>
          <w:sz w:val="24"/>
          <w:szCs w:val="24"/>
        </w:rPr>
        <w:t xml:space="preserve"> within </w:t>
      </w:r>
      <w:r w:rsidR="00D42B06">
        <w:rPr>
          <w:rFonts w:cs="Arial"/>
          <w:sz w:val="24"/>
          <w:szCs w:val="24"/>
        </w:rPr>
        <w:t>specified timescales.</w:t>
      </w:r>
    </w:p>
    <w:p w14:paraId="692501B2" w14:textId="0C36BAB2" w:rsidR="00D57FF8" w:rsidRPr="001228D5" w:rsidRDefault="001228D5" w:rsidP="001228D5">
      <w:pPr>
        <w:pStyle w:val="ListParagraph"/>
        <w:numPr>
          <w:ilvl w:val="0"/>
          <w:numId w:val="4"/>
        </w:numPr>
        <w:ind w:left="709"/>
        <w:rPr>
          <w:rFonts w:cs="Arial"/>
          <w:sz w:val="24"/>
          <w:szCs w:val="24"/>
        </w:rPr>
      </w:pPr>
      <w:r w:rsidRPr="001228D5">
        <w:rPr>
          <w:rFonts w:cs="Arial"/>
          <w:sz w:val="24"/>
          <w:szCs w:val="24"/>
        </w:rPr>
        <w:lastRenderedPageBreak/>
        <w:t xml:space="preserve">This post is exempt from the Rehabilitation of Offenders Act 1974 and is subject to a Disclosure and Barring </w:t>
      </w:r>
      <w:r w:rsidR="006F74E4">
        <w:rPr>
          <w:rFonts w:cs="Arial"/>
          <w:sz w:val="24"/>
          <w:szCs w:val="24"/>
        </w:rPr>
        <w:t>Service</w:t>
      </w:r>
      <w:bookmarkStart w:id="0" w:name="_Ref190958617"/>
      <w:r w:rsidR="006F74E4">
        <w:rPr>
          <w:rStyle w:val="FootnoteReference"/>
          <w:rFonts w:cs="Arial"/>
          <w:sz w:val="24"/>
          <w:szCs w:val="24"/>
        </w:rPr>
        <w:footnoteReference w:id="1"/>
      </w:r>
      <w:bookmarkEnd w:id="0"/>
      <w:r w:rsidR="006F74E4">
        <w:rPr>
          <w:rFonts w:cs="Arial"/>
          <w:sz w:val="24"/>
          <w:szCs w:val="24"/>
        </w:rPr>
        <w:t xml:space="preserve"> </w:t>
      </w:r>
      <w:r w:rsidRPr="001228D5">
        <w:rPr>
          <w:rFonts w:cs="Arial"/>
          <w:sz w:val="24"/>
          <w:szCs w:val="24"/>
        </w:rPr>
        <w:t>(DBS) clearance</w:t>
      </w:r>
      <w:r w:rsidRPr="001228D5">
        <w:rPr>
          <w:rFonts w:cs="Arial"/>
        </w:rPr>
        <w:t xml:space="preserve"> </w:t>
      </w:r>
      <w:r w:rsidR="00D57FF8" w:rsidRPr="001228D5">
        <w:rPr>
          <w:rFonts w:cs="Arial"/>
          <w:sz w:val="24"/>
          <w:szCs w:val="24"/>
        </w:rPr>
        <w:br w:type="page"/>
      </w:r>
    </w:p>
    <w:p w14:paraId="4BBEF60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7F09D97"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4DA9527"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3098D734"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284BE27"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697FDD52"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695A7611"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E705DD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47CDD28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3E119C4B" w14:textId="77777777" w:rsidR="005F22D5" w:rsidRPr="00F7234C" w:rsidRDefault="005F22D5" w:rsidP="005F22D5">
      <w:pPr>
        <w:pStyle w:val="ListParagraph"/>
        <w:ind w:left="0"/>
        <w:rPr>
          <w:rFonts w:cs="Arial"/>
          <w:sz w:val="24"/>
          <w:szCs w:val="24"/>
        </w:rPr>
      </w:pPr>
    </w:p>
    <w:p w14:paraId="44A5C5A2"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269BB045" w14:textId="77777777" w:rsidR="005F22D5" w:rsidRPr="00F7234C" w:rsidRDefault="005F22D5" w:rsidP="005F22D5">
      <w:pPr>
        <w:pStyle w:val="ListParagraph"/>
        <w:ind w:left="0"/>
        <w:rPr>
          <w:rFonts w:cs="Arial"/>
          <w:sz w:val="24"/>
          <w:szCs w:val="24"/>
        </w:rPr>
      </w:pPr>
    </w:p>
    <w:p w14:paraId="3DC6076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117E1E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3C43083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729E9B4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49B75A8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1A18597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32DDA97"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127A5F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691645F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1687547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60C084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49FFF0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907517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48CDE6C0" w14:textId="427C148A" w:rsidR="00D57FF8" w:rsidRDefault="00581E2D" w:rsidP="005F22D5">
      <w:pPr>
        <w:ind w:left="360"/>
        <w:rPr>
          <w:rFonts w:cs="Arial"/>
          <w:sz w:val="24"/>
          <w:szCs w:val="24"/>
        </w:rPr>
      </w:pPr>
      <w:r w:rsidRPr="00F7234C">
        <w:rPr>
          <w:rFonts w:cs="Arial"/>
          <w:sz w:val="24"/>
          <w:szCs w:val="24"/>
        </w:rPr>
        <w:lastRenderedPageBreak/>
        <w:t xml:space="preserve">You can read our full </w:t>
      </w:r>
      <w:r w:rsidRPr="00900CEB">
        <w:rPr>
          <w:rFonts w:cs="Arial"/>
          <w:sz w:val="24"/>
          <w:szCs w:val="24"/>
        </w:rPr>
        <w:t>Community Risk Management Plan</w:t>
      </w:r>
      <w:r w:rsidR="00900CEB">
        <w:rPr>
          <w:rFonts w:cs="Arial"/>
          <w:sz w:val="24"/>
          <w:szCs w:val="24"/>
        </w:rPr>
        <w:t xml:space="preserve"> on our website </w:t>
      </w:r>
      <w:hyperlink r:id="rId12" w:history="1">
        <w:r w:rsidR="00900CEB" w:rsidRPr="006841E7">
          <w:rPr>
            <w:rStyle w:val="Hyperlink"/>
            <w:rFonts w:cs="Arial"/>
            <w:sz w:val="24"/>
            <w:szCs w:val="24"/>
          </w:rPr>
          <w:t>www.lancsfirerescue.org.uk</w:t>
        </w:r>
      </w:hyperlink>
      <w:r w:rsidR="00900CEB">
        <w:rPr>
          <w:rFonts w:cs="Arial"/>
          <w:sz w:val="24"/>
          <w:szCs w:val="24"/>
        </w:rPr>
        <w:t xml:space="preserve">. </w:t>
      </w:r>
    </w:p>
    <w:p w14:paraId="2C1DEFAC" w14:textId="77777777" w:rsidR="00900CEB" w:rsidRPr="00F7234C" w:rsidRDefault="00900CEB" w:rsidP="00900CEB">
      <w:pPr>
        <w:rPr>
          <w:rFonts w:cs="Arial"/>
          <w:sz w:val="24"/>
          <w:szCs w:val="24"/>
        </w:rPr>
      </w:pPr>
    </w:p>
    <w:p w14:paraId="1E1A3263" w14:textId="77777777" w:rsidR="00581E2D" w:rsidRPr="00F7234C" w:rsidRDefault="00581E2D">
      <w:pPr>
        <w:rPr>
          <w:rFonts w:cs="Arial"/>
          <w:sz w:val="24"/>
          <w:szCs w:val="24"/>
        </w:rPr>
      </w:pPr>
      <w:r w:rsidRPr="00F7234C">
        <w:rPr>
          <w:rFonts w:cs="Arial"/>
          <w:sz w:val="24"/>
          <w:szCs w:val="24"/>
        </w:rPr>
        <w:br w:type="page"/>
      </w:r>
    </w:p>
    <w:p w14:paraId="6E0BC33F"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544E4C6F" w14:textId="38B0AC73" w:rsidR="0080743D" w:rsidRDefault="00D10D7F" w:rsidP="0080743D">
      <w:pPr>
        <w:rPr>
          <w:rFonts w:cs="Arial"/>
          <w:sz w:val="24"/>
          <w:szCs w:val="24"/>
        </w:rPr>
      </w:pPr>
      <w:r>
        <w:rPr>
          <w:rFonts w:cs="Arial"/>
          <w:sz w:val="24"/>
          <w:szCs w:val="24"/>
        </w:rPr>
        <w:t>Aligned to the NFCC Competency Framework for Regulators, the Business Safety Advisor makes Lancashire safer by promoting fire safety and supporting responsible persons to understand and comply with relevant statutory duties.</w:t>
      </w:r>
    </w:p>
    <w:p w14:paraId="6CD48613" w14:textId="153776EE" w:rsidR="00D10D7F" w:rsidRPr="00F7234C" w:rsidRDefault="00D10D7F" w:rsidP="0080743D">
      <w:pPr>
        <w:rPr>
          <w:rFonts w:cs="Arial"/>
          <w:sz w:val="24"/>
          <w:szCs w:val="24"/>
        </w:rPr>
      </w:pPr>
      <w:r>
        <w:rPr>
          <w:rFonts w:cs="Arial"/>
          <w:sz w:val="24"/>
          <w:szCs w:val="24"/>
        </w:rPr>
        <w:t>Business Safety Advisors undertake activities to reduce the impact of false alarms, liaise with other regulatory and planning authorities, and carry out audits of premises in accordance with the NFCC Competency Framework for Fire Safety Regulators, and LFRS’ protection performance framework.</w:t>
      </w:r>
    </w:p>
    <w:p w14:paraId="5AD7249A"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0AA3FF77" w14:textId="390EF89E" w:rsidR="0080743D" w:rsidRPr="00F7234C" w:rsidRDefault="00D10D7F" w:rsidP="00B432BB">
      <w:pPr>
        <w:pStyle w:val="ListParagraph"/>
        <w:numPr>
          <w:ilvl w:val="0"/>
          <w:numId w:val="1"/>
        </w:numPr>
        <w:ind w:left="709" w:hanging="425"/>
        <w:rPr>
          <w:rFonts w:cs="Arial"/>
          <w:sz w:val="24"/>
          <w:szCs w:val="24"/>
        </w:rPr>
      </w:pPr>
      <w:r>
        <w:rPr>
          <w:rFonts w:cs="Arial"/>
          <w:sz w:val="24"/>
          <w:szCs w:val="24"/>
        </w:rPr>
        <w:t>Adopt and promote a constructive and supportive working environment.</w:t>
      </w:r>
    </w:p>
    <w:p w14:paraId="508C31B3" w14:textId="3356A1C5" w:rsidR="00F64066" w:rsidRPr="00F7234C" w:rsidRDefault="00D10D7F" w:rsidP="00B432BB">
      <w:pPr>
        <w:pStyle w:val="ListParagraph"/>
        <w:numPr>
          <w:ilvl w:val="0"/>
          <w:numId w:val="1"/>
        </w:numPr>
        <w:ind w:left="709" w:hanging="425"/>
        <w:rPr>
          <w:rFonts w:cs="Arial"/>
          <w:sz w:val="24"/>
          <w:szCs w:val="24"/>
        </w:rPr>
      </w:pPr>
      <w:r>
        <w:rPr>
          <w:rFonts w:cs="Arial"/>
          <w:sz w:val="24"/>
          <w:szCs w:val="24"/>
        </w:rPr>
        <w:t>Contribute to the development, implementation and proposed changes to services, products and systems.</w:t>
      </w:r>
    </w:p>
    <w:p w14:paraId="2D5B8615" w14:textId="56D61E9C" w:rsidR="0080743D" w:rsidRPr="00F7234C" w:rsidRDefault="00C52DE1" w:rsidP="00B432BB">
      <w:pPr>
        <w:pStyle w:val="ListParagraph"/>
        <w:numPr>
          <w:ilvl w:val="0"/>
          <w:numId w:val="1"/>
        </w:numPr>
        <w:ind w:left="709" w:hanging="425"/>
        <w:rPr>
          <w:rFonts w:cs="Arial"/>
          <w:sz w:val="24"/>
          <w:szCs w:val="24"/>
        </w:rPr>
      </w:pPr>
      <w:r>
        <w:rPr>
          <w:rFonts w:cs="Arial"/>
          <w:sz w:val="24"/>
          <w:szCs w:val="24"/>
        </w:rPr>
        <w:t>Prepare and produce reports and presentations as required within agreed time scales.</w:t>
      </w:r>
    </w:p>
    <w:p w14:paraId="2F7A3622" w14:textId="77777777" w:rsidR="00C52DE1" w:rsidRDefault="00C52DE1" w:rsidP="00B432BB">
      <w:pPr>
        <w:pStyle w:val="ListParagraph"/>
        <w:numPr>
          <w:ilvl w:val="0"/>
          <w:numId w:val="1"/>
        </w:numPr>
        <w:ind w:left="709" w:hanging="425"/>
        <w:rPr>
          <w:rFonts w:cs="Arial"/>
          <w:sz w:val="24"/>
          <w:szCs w:val="24"/>
        </w:rPr>
      </w:pPr>
      <w:r>
        <w:rPr>
          <w:rFonts w:cs="Arial"/>
          <w:sz w:val="24"/>
          <w:szCs w:val="24"/>
        </w:rPr>
        <w:t>Manage and undertake fire safety activities, in line with the LFRS Integrated Risk Management Plan, the Fire Protection and Business Safety Strategy, the Department and District Plans.</w:t>
      </w:r>
    </w:p>
    <w:p w14:paraId="45D57ED6" w14:textId="77777777" w:rsidR="00C52DE1" w:rsidRDefault="00C52DE1" w:rsidP="00B432BB">
      <w:pPr>
        <w:pStyle w:val="ListParagraph"/>
        <w:numPr>
          <w:ilvl w:val="0"/>
          <w:numId w:val="1"/>
        </w:numPr>
        <w:ind w:left="709" w:hanging="425"/>
        <w:rPr>
          <w:rFonts w:cs="Arial"/>
          <w:sz w:val="24"/>
          <w:szCs w:val="24"/>
        </w:rPr>
      </w:pPr>
      <w:r>
        <w:rPr>
          <w:rFonts w:cs="Arial"/>
          <w:sz w:val="24"/>
          <w:szCs w:val="24"/>
        </w:rPr>
        <w:t>Provide advice and education to support responsible persons to meet their statutory obligations under relevant fire safety legislation.</w:t>
      </w:r>
    </w:p>
    <w:p w14:paraId="4F21E761" w14:textId="77777777" w:rsidR="00C52DE1" w:rsidRDefault="00C52DE1" w:rsidP="00B432BB">
      <w:pPr>
        <w:pStyle w:val="ListParagraph"/>
        <w:numPr>
          <w:ilvl w:val="0"/>
          <w:numId w:val="1"/>
        </w:numPr>
        <w:ind w:left="709" w:hanging="425"/>
        <w:rPr>
          <w:rFonts w:cs="Arial"/>
          <w:sz w:val="24"/>
          <w:szCs w:val="24"/>
        </w:rPr>
      </w:pPr>
      <w:r>
        <w:rPr>
          <w:rFonts w:cs="Arial"/>
          <w:sz w:val="24"/>
          <w:szCs w:val="24"/>
        </w:rPr>
        <w:t>Respond with courtesy, clarity, and accuracy to enquiries from stakeholders and other departments and agencies.</w:t>
      </w:r>
    </w:p>
    <w:p w14:paraId="34614884" w14:textId="77777777" w:rsidR="00C52DE1" w:rsidRDefault="00C52DE1" w:rsidP="00B432BB">
      <w:pPr>
        <w:pStyle w:val="ListParagraph"/>
        <w:numPr>
          <w:ilvl w:val="0"/>
          <w:numId w:val="1"/>
        </w:numPr>
        <w:ind w:left="709" w:hanging="425"/>
        <w:rPr>
          <w:rFonts w:cs="Arial"/>
          <w:sz w:val="24"/>
          <w:szCs w:val="24"/>
        </w:rPr>
      </w:pPr>
      <w:r>
        <w:rPr>
          <w:rFonts w:cs="Arial"/>
          <w:sz w:val="24"/>
          <w:szCs w:val="24"/>
        </w:rPr>
        <w:t>Apply due diligence and sound judgement when responding to requests and dealing with confidential information.</w:t>
      </w:r>
    </w:p>
    <w:p w14:paraId="15DEC8D4" w14:textId="77777777" w:rsidR="00C52DE1" w:rsidRDefault="00C52DE1" w:rsidP="00B432BB">
      <w:pPr>
        <w:pStyle w:val="ListParagraph"/>
        <w:numPr>
          <w:ilvl w:val="0"/>
          <w:numId w:val="1"/>
        </w:numPr>
        <w:ind w:left="709" w:hanging="425"/>
        <w:rPr>
          <w:rFonts w:cs="Arial"/>
          <w:sz w:val="24"/>
          <w:szCs w:val="24"/>
        </w:rPr>
      </w:pPr>
      <w:r>
        <w:rPr>
          <w:rFonts w:cs="Arial"/>
          <w:sz w:val="24"/>
          <w:szCs w:val="24"/>
        </w:rPr>
        <w:t>Assist responsible persons with business continuity and emergency planning advice.</w:t>
      </w:r>
    </w:p>
    <w:p w14:paraId="2C942812" w14:textId="77777777" w:rsidR="00C52DE1" w:rsidRDefault="00C52DE1" w:rsidP="00B432BB">
      <w:pPr>
        <w:pStyle w:val="ListParagraph"/>
        <w:numPr>
          <w:ilvl w:val="0"/>
          <w:numId w:val="1"/>
        </w:numPr>
        <w:ind w:left="709" w:hanging="425"/>
        <w:rPr>
          <w:rFonts w:cs="Arial"/>
          <w:sz w:val="24"/>
          <w:szCs w:val="24"/>
        </w:rPr>
      </w:pPr>
      <w:r>
        <w:rPr>
          <w:rFonts w:cs="Arial"/>
          <w:sz w:val="24"/>
          <w:szCs w:val="24"/>
        </w:rPr>
        <w:t>Assist responsible persons by signposting to relevant regulatory bodies or trade organisations.</w:t>
      </w:r>
    </w:p>
    <w:p w14:paraId="4212BC24" w14:textId="77777777" w:rsidR="00C52DE1" w:rsidRDefault="00C52DE1" w:rsidP="00B432BB">
      <w:pPr>
        <w:pStyle w:val="ListParagraph"/>
        <w:numPr>
          <w:ilvl w:val="0"/>
          <w:numId w:val="1"/>
        </w:numPr>
        <w:ind w:left="709" w:hanging="425"/>
        <w:rPr>
          <w:rFonts w:cs="Arial"/>
          <w:sz w:val="24"/>
          <w:szCs w:val="24"/>
        </w:rPr>
      </w:pPr>
      <w:r>
        <w:rPr>
          <w:rFonts w:cs="Arial"/>
          <w:sz w:val="24"/>
          <w:szCs w:val="24"/>
        </w:rPr>
        <w:t>Ensure complaints are acknowledged, triaged, and completed or passed to the appropriate fire safety officer or partner agency in a timely manner.</w:t>
      </w:r>
    </w:p>
    <w:p w14:paraId="6DF3B268" w14:textId="77777777" w:rsidR="00C52DE1" w:rsidRDefault="00C52DE1" w:rsidP="00B432BB">
      <w:pPr>
        <w:pStyle w:val="ListParagraph"/>
        <w:numPr>
          <w:ilvl w:val="0"/>
          <w:numId w:val="1"/>
        </w:numPr>
        <w:ind w:left="709" w:hanging="425"/>
        <w:rPr>
          <w:rFonts w:cs="Arial"/>
          <w:sz w:val="24"/>
          <w:szCs w:val="24"/>
        </w:rPr>
      </w:pPr>
      <w:r>
        <w:rPr>
          <w:rFonts w:cs="Arial"/>
          <w:sz w:val="24"/>
          <w:szCs w:val="24"/>
        </w:rPr>
        <w:t>Visit regulated premises that have experienced a fire to provide fire safety and business continuity advice.</w:t>
      </w:r>
    </w:p>
    <w:p w14:paraId="1ABB3A2E" w14:textId="77777777" w:rsidR="00C52DE1" w:rsidRDefault="00C52DE1" w:rsidP="00B432BB">
      <w:pPr>
        <w:pStyle w:val="ListParagraph"/>
        <w:numPr>
          <w:ilvl w:val="0"/>
          <w:numId w:val="1"/>
        </w:numPr>
        <w:ind w:left="709" w:hanging="425"/>
        <w:rPr>
          <w:rFonts w:cs="Arial"/>
          <w:sz w:val="24"/>
          <w:szCs w:val="24"/>
        </w:rPr>
      </w:pPr>
      <w:r>
        <w:rPr>
          <w:rFonts w:cs="Arial"/>
          <w:sz w:val="24"/>
          <w:szCs w:val="24"/>
        </w:rPr>
        <w:t>Visit regulated premises in the vicinity of non-domestic fires to provide post incident advice and support.</w:t>
      </w:r>
    </w:p>
    <w:p w14:paraId="41F27029" w14:textId="77777777" w:rsidR="00C52DE1" w:rsidRDefault="00C52DE1" w:rsidP="00B432BB">
      <w:pPr>
        <w:pStyle w:val="ListParagraph"/>
        <w:numPr>
          <w:ilvl w:val="0"/>
          <w:numId w:val="1"/>
        </w:numPr>
        <w:ind w:left="709" w:hanging="425"/>
        <w:rPr>
          <w:rFonts w:cs="Arial"/>
          <w:sz w:val="24"/>
          <w:szCs w:val="24"/>
        </w:rPr>
      </w:pPr>
      <w:r>
        <w:rPr>
          <w:rFonts w:cs="Arial"/>
          <w:sz w:val="24"/>
          <w:szCs w:val="24"/>
        </w:rPr>
        <w:t>Carry out appropriate regulatory actions following Business Fire Safety Checks.</w:t>
      </w:r>
    </w:p>
    <w:p w14:paraId="17D8268E" w14:textId="77777777" w:rsidR="00C52DE1" w:rsidRDefault="00C52DE1" w:rsidP="00B432BB">
      <w:pPr>
        <w:pStyle w:val="ListParagraph"/>
        <w:numPr>
          <w:ilvl w:val="0"/>
          <w:numId w:val="1"/>
        </w:numPr>
        <w:ind w:left="709" w:hanging="425"/>
        <w:rPr>
          <w:rFonts w:cs="Arial"/>
          <w:sz w:val="24"/>
          <w:szCs w:val="24"/>
        </w:rPr>
      </w:pPr>
      <w:r>
        <w:rPr>
          <w:rFonts w:cs="Arial"/>
          <w:sz w:val="24"/>
          <w:szCs w:val="24"/>
        </w:rPr>
        <w:t>Actively engage with CPD.</w:t>
      </w:r>
    </w:p>
    <w:p w14:paraId="5C56984F" w14:textId="77777777" w:rsidR="00C52DE1" w:rsidRDefault="00C52DE1" w:rsidP="00B432BB">
      <w:pPr>
        <w:pStyle w:val="ListParagraph"/>
        <w:numPr>
          <w:ilvl w:val="0"/>
          <w:numId w:val="1"/>
        </w:numPr>
        <w:ind w:left="709" w:hanging="425"/>
        <w:rPr>
          <w:rFonts w:cs="Arial"/>
          <w:sz w:val="24"/>
          <w:szCs w:val="24"/>
        </w:rPr>
      </w:pPr>
      <w:r>
        <w:rPr>
          <w:rFonts w:cs="Arial"/>
          <w:sz w:val="24"/>
          <w:szCs w:val="24"/>
        </w:rPr>
        <w:t>Undertake allocated references for area of responsibility, where assigned.</w:t>
      </w:r>
    </w:p>
    <w:p w14:paraId="709F4123" w14:textId="77777777" w:rsidR="00C52DE1" w:rsidRDefault="00C52DE1" w:rsidP="00B432BB">
      <w:pPr>
        <w:pStyle w:val="ListParagraph"/>
        <w:numPr>
          <w:ilvl w:val="0"/>
          <w:numId w:val="1"/>
        </w:numPr>
        <w:ind w:left="709" w:hanging="425"/>
        <w:rPr>
          <w:rFonts w:cs="Arial"/>
          <w:sz w:val="24"/>
          <w:szCs w:val="24"/>
        </w:rPr>
      </w:pPr>
      <w:r>
        <w:rPr>
          <w:rFonts w:cs="Arial"/>
          <w:sz w:val="24"/>
          <w:szCs w:val="24"/>
        </w:rPr>
        <w:t>Develop and deliver fire safety campaigns and associated content/material aligned to risk and intelligence, where necessary working with corporate communications staff and partners.</w:t>
      </w:r>
    </w:p>
    <w:p w14:paraId="1FD7BD6B" w14:textId="77777777" w:rsidR="00C52DE1" w:rsidRDefault="00C52DE1" w:rsidP="00B432BB">
      <w:pPr>
        <w:pStyle w:val="ListParagraph"/>
        <w:numPr>
          <w:ilvl w:val="0"/>
          <w:numId w:val="1"/>
        </w:numPr>
        <w:ind w:left="709" w:hanging="425"/>
        <w:rPr>
          <w:rFonts w:cs="Arial"/>
          <w:sz w:val="24"/>
          <w:szCs w:val="24"/>
        </w:rPr>
      </w:pPr>
      <w:r>
        <w:rPr>
          <w:rFonts w:cs="Arial"/>
          <w:sz w:val="24"/>
          <w:szCs w:val="24"/>
        </w:rPr>
        <w:t>Identify opportunities to link protection activity to community safety, signpost to other services and provide home safety advice using intelligence from local District Plans and Risk Profiles.</w:t>
      </w:r>
    </w:p>
    <w:p w14:paraId="6D6F9AAC" w14:textId="77777777" w:rsidR="000D58D4" w:rsidRDefault="00C52DE1" w:rsidP="00B432BB">
      <w:pPr>
        <w:pStyle w:val="ListParagraph"/>
        <w:numPr>
          <w:ilvl w:val="0"/>
          <w:numId w:val="1"/>
        </w:numPr>
        <w:ind w:left="709" w:hanging="425"/>
        <w:rPr>
          <w:rFonts w:cs="Arial"/>
          <w:sz w:val="24"/>
          <w:szCs w:val="24"/>
        </w:rPr>
      </w:pPr>
      <w:r>
        <w:rPr>
          <w:rFonts w:cs="Arial"/>
          <w:sz w:val="24"/>
          <w:szCs w:val="24"/>
        </w:rPr>
        <w:t>Identify and capture relevant information on regulated premises.</w:t>
      </w:r>
    </w:p>
    <w:p w14:paraId="19187A3C" w14:textId="77777777" w:rsidR="000D58D4" w:rsidRDefault="000D58D4" w:rsidP="00B432BB">
      <w:pPr>
        <w:pStyle w:val="ListParagraph"/>
        <w:numPr>
          <w:ilvl w:val="0"/>
          <w:numId w:val="1"/>
        </w:numPr>
        <w:ind w:left="709" w:hanging="425"/>
        <w:rPr>
          <w:rFonts w:cs="Arial"/>
          <w:sz w:val="24"/>
          <w:szCs w:val="24"/>
        </w:rPr>
      </w:pPr>
      <w:r>
        <w:rPr>
          <w:rFonts w:cs="Arial"/>
          <w:sz w:val="24"/>
          <w:szCs w:val="24"/>
        </w:rPr>
        <w:lastRenderedPageBreak/>
        <w:t>Engage with businesses and trade organisations to create networks and contacts with whom to interact utilising a variety of engagement methods, including face to face and digital, with the objective of reducing risk by continually elevating fire safety awareness.</w:t>
      </w:r>
    </w:p>
    <w:p w14:paraId="0AEA7C12" w14:textId="77777777" w:rsidR="000D58D4" w:rsidRDefault="000D58D4" w:rsidP="00B432BB">
      <w:pPr>
        <w:pStyle w:val="ListParagraph"/>
        <w:numPr>
          <w:ilvl w:val="0"/>
          <w:numId w:val="1"/>
        </w:numPr>
        <w:ind w:left="709" w:hanging="425"/>
        <w:rPr>
          <w:rFonts w:cs="Arial"/>
          <w:sz w:val="24"/>
          <w:szCs w:val="24"/>
        </w:rPr>
      </w:pPr>
      <w:r>
        <w:rPr>
          <w:rFonts w:cs="Arial"/>
          <w:sz w:val="24"/>
          <w:szCs w:val="24"/>
        </w:rPr>
        <w:t>Undertake fire safety audits in accordance with the Protection Performance Framework:</w:t>
      </w:r>
    </w:p>
    <w:p w14:paraId="4AFF8278" w14:textId="77777777" w:rsidR="000D58D4" w:rsidRDefault="000D58D4" w:rsidP="000D58D4">
      <w:pPr>
        <w:pStyle w:val="ListParagraph"/>
        <w:numPr>
          <w:ilvl w:val="1"/>
          <w:numId w:val="8"/>
        </w:numPr>
        <w:rPr>
          <w:rFonts w:cs="Arial"/>
          <w:sz w:val="24"/>
          <w:szCs w:val="24"/>
        </w:rPr>
      </w:pPr>
      <w:r>
        <w:rPr>
          <w:rFonts w:cs="Arial"/>
          <w:sz w:val="24"/>
          <w:szCs w:val="24"/>
        </w:rPr>
        <w:t>Planning and preparing appropriately</w:t>
      </w:r>
    </w:p>
    <w:p w14:paraId="1931F239" w14:textId="77777777" w:rsidR="000D58D4" w:rsidRDefault="000D58D4" w:rsidP="000D58D4">
      <w:pPr>
        <w:pStyle w:val="ListParagraph"/>
        <w:numPr>
          <w:ilvl w:val="1"/>
          <w:numId w:val="8"/>
        </w:numPr>
        <w:rPr>
          <w:rFonts w:cs="Arial"/>
          <w:sz w:val="24"/>
          <w:szCs w:val="24"/>
        </w:rPr>
      </w:pPr>
      <w:r>
        <w:rPr>
          <w:rFonts w:cs="Arial"/>
          <w:sz w:val="24"/>
          <w:szCs w:val="24"/>
        </w:rPr>
        <w:t>Applying appropriate fire safety guidance and standards</w:t>
      </w:r>
    </w:p>
    <w:p w14:paraId="79D04B61" w14:textId="77777777" w:rsidR="000D58D4" w:rsidRDefault="000D58D4" w:rsidP="000D58D4">
      <w:pPr>
        <w:pStyle w:val="ListParagraph"/>
        <w:numPr>
          <w:ilvl w:val="1"/>
          <w:numId w:val="8"/>
        </w:numPr>
        <w:rPr>
          <w:rFonts w:cs="Arial"/>
          <w:sz w:val="24"/>
          <w:szCs w:val="24"/>
        </w:rPr>
      </w:pPr>
      <w:r>
        <w:rPr>
          <w:rFonts w:cs="Arial"/>
          <w:sz w:val="24"/>
          <w:szCs w:val="24"/>
        </w:rPr>
        <w:t>Evaluating hazards, risks, risk assessments and control measures</w:t>
      </w:r>
    </w:p>
    <w:p w14:paraId="652C04BD" w14:textId="77777777" w:rsidR="000D58D4" w:rsidRDefault="000D58D4" w:rsidP="000D58D4">
      <w:pPr>
        <w:pStyle w:val="ListParagraph"/>
        <w:numPr>
          <w:ilvl w:val="1"/>
          <w:numId w:val="8"/>
        </w:numPr>
        <w:rPr>
          <w:rFonts w:cs="Arial"/>
          <w:sz w:val="24"/>
          <w:szCs w:val="24"/>
        </w:rPr>
      </w:pPr>
      <w:r>
        <w:rPr>
          <w:rFonts w:cs="Arial"/>
          <w:sz w:val="24"/>
          <w:szCs w:val="24"/>
        </w:rPr>
        <w:t>Reporting on compliance levels and audit findings</w:t>
      </w:r>
    </w:p>
    <w:p w14:paraId="3F89E935" w14:textId="77777777" w:rsidR="000D58D4" w:rsidRDefault="000D58D4" w:rsidP="000D58D4">
      <w:pPr>
        <w:pStyle w:val="ListParagraph"/>
        <w:numPr>
          <w:ilvl w:val="1"/>
          <w:numId w:val="8"/>
        </w:numPr>
        <w:rPr>
          <w:rFonts w:cs="Arial"/>
          <w:sz w:val="24"/>
          <w:szCs w:val="24"/>
        </w:rPr>
      </w:pPr>
      <w:r>
        <w:rPr>
          <w:rFonts w:cs="Arial"/>
          <w:sz w:val="24"/>
          <w:szCs w:val="24"/>
        </w:rPr>
        <w:t>Completing fire safety letters appropriate to audit findings</w:t>
      </w:r>
    </w:p>
    <w:p w14:paraId="2B33963E" w14:textId="2D8BEEBE" w:rsidR="00F64066" w:rsidRDefault="000D58D4" w:rsidP="000D58D4">
      <w:pPr>
        <w:pStyle w:val="ListParagraph"/>
        <w:numPr>
          <w:ilvl w:val="1"/>
          <w:numId w:val="8"/>
        </w:numPr>
        <w:rPr>
          <w:rFonts w:cs="Arial"/>
          <w:sz w:val="24"/>
          <w:szCs w:val="24"/>
        </w:rPr>
      </w:pPr>
      <w:r>
        <w:rPr>
          <w:rFonts w:cs="Arial"/>
          <w:sz w:val="24"/>
          <w:szCs w:val="24"/>
        </w:rPr>
        <w:t>Signposting breaches requiring enforcement, or involvement of another enforcing authority, to an appropriate qualified Fire Safety Inspector</w:t>
      </w:r>
    </w:p>
    <w:p w14:paraId="6C52AB57" w14:textId="3F1FF69D" w:rsidR="000D58D4" w:rsidRDefault="000D58D4" w:rsidP="000D58D4">
      <w:pPr>
        <w:pStyle w:val="ListParagraph"/>
        <w:numPr>
          <w:ilvl w:val="0"/>
          <w:numId w:val="8"/>
        </w:numPr>
        <w:ind w:hanging="436"/>
        <w:rPr>
          <w:rFonts w:cs="Arial"/>
          <w:sz w:val="24"/>
          <w:szCs w:val="24"/>
        </w:rPr>
      </w:pPr>
      <w:r>
        <w:rPr>
          <w:rFonts w:cs="Arial"/>
          <w:sz w:val="24"/>
          <w:szCs w:val="24"/>
        </w:rPr>
        <w:t>Interrogate ICT systems to identify trends and work with responsible persons to reduce the impact of unwanted fire signals applying relevant policies and procedures.</w:t>
      </w:r>
    </w:p>
    <w:p w14:paraId="4844CB16" w14:textId="471CA1E0" w:rsidR="000D58D4" w:rsidRDefault="000D58D4" w:rsidP="000D58D4">
      <w:pPr>
        <w:pStyle w:val="ListParagraph"/>
        <w:numPr>
          <w:ilvl w:val="0"/>
          <w:numId w:val="8"/>
        </w:numPr>
        <w:ind w:hanging="436"/>
        <w:rPr>
          <w:rFonts w:cs="Arial"/>
          <w:sz w:val="24"/>
          <w:szCs w:val="24"/>
        </w:rPr>
      </w:pPr>
      <w:r>
        <w:rPr>
          <w:rFonts w:cs="Arial"/>
          <w:sz w:val="24"/>
          <w:szCs w:val="24"/>
        </w:rPr>
        <w:t>Triage Licensing Consultations and respond in accordance with relevant policy.</w:t>
      </w:r>
    </w:p>
    <w:p w14:paraId="307AD928" w14:textId="5EA6C828" w:rsidR="000D58D4" w:rsidRDefault="000D58D4" w:rsidP="000D58D4">
      <w:pPr>
        <w:pStyle w:val="ListParagraph"/>
        <w:numPr>
          <w:ilvl w:val="0"/>
          <w:numId w:val="8"/>
        </w:numPr>
        <w:ind w:hanging="436"/>
        <w:rPr>
          <w:rFonts w:cs="Arial"/>
          <w:sz w:val="24"/>
          <w:szCs w:val="24"/>
        </w:rPr>
      </w:pPr>
      <w:r>
        <w:rPr>
          <w:rFonts w:cs="Arial"/>
          <w:sz w:val="24"/>
          <w:szCs w:val="24"/>
        </w:rPr>
        <w:t xml:space="preserve">Review planning portals sending template letters to authorities and responsible persons </w:t>
      </w:r>
      <w:proofErr w:type="gramStart"/>
      <w:r>
        <w:rPr>
          <w:rFonts w:cs="Arial"/>
          <w:sz w:val="24"/>
          <w:szCs w:val="24"/>
        </w:rPr>
        <w:t>where</w:t>
      </w:r>
      <w:proofErr w:type="gramEnd"/>
      <w:r>
        <w:rPr>
          <w:rFonts w:cs="Arial"/>
          <w:sz w:val="24"/>
          <w:szCs w:val="24"/>
        </w:rPr>
        <w:t xml:space="preserve"> doing so assists the early identification of potential fire service access issues and water supply requirements, making recommendations for the consideration of sprinkler systems and sharing information with the Service’s water officer.</w:t>
      </w:r>
    </w:p>
    <w:p w14:paraId="3F599ECB" w14:textId="1CB6DB5D" w:rsidR="000D58D4" w:rsidRPr="000D58D4" w:rsidRDefault="000D58D4" w:rsidP="000D58D4">
      <w:pPr>
        <w:pStyle w:val="ListParagraph"/>
        <w:numPr>
          <w:ilvl w:val="0"/>
          <w:numId w:val="8"/>
        </w:numPr>
        <w:ind w:hanging="436"/>
        <w:rPr>
          <w:rFonts w:cs="Arial"/>
          <w:sz w:val="24"/>
          <w:szCs w:val="24"/>
        </w:rPr>
      </w:pPr>
      <w:r>
        <w:rPr>
          <w:rFonts w:cs="Arial"/>
          <w:sz w:val="24"/>
          <w:szCs w:val="24"/>
        </w:rPr>
        <w:t>Recognise when a situation is beyond the scope of the role and take appropriate action.</w:t>
      </w:r>
    </w:p>
    <w:p w14:paraId="75178E5B"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23BD1DFD"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2934402A"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548E4926"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719911FD"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1854194A"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6D5AE174"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52881A79" w14:textId="77777777" w:rsidR="005F22D5" w:rsidRPr="00F7234C" w:rsidRDefault="005F22D5" w:rsidP="005F22D5">
      <w:pPr>
        <w:pStyle w:val="ListParagraph"/>
        <w:ind w:left="0"/>
        <w:rPr>
          <w:rFonts w:cs="Arial"/>
          <w:sz w:val="24"/>
          <w:szCs w:val="24"/>
        </w:rPr>
      </w:pPr>
    </w:p>
    <w:p w14:paraId="7C90406D" w14:textId="22357C68" w:rsidR="000D58D4" w:rsidRDefault="000D58D4" w:rsidP="005F22D5">
      <w:pPr>
        <w:pStyle w:val="ListParagraph"/>
        <w:ind w:left="0"/>
        <w:rPr>
          <w:rFonts w:cs="Arial"/>
          <w:sz w:val="24"/>
          <w:szCs w:val="24"/>
        </w:rPr>
      </w:pPr>
      <w:r>
        <w:rPr>
          <w:rFonts w:cs="Arial"/>
          <w:sz w:val="24"/>
          <w:szCs w:val="24"/>
        </w:rPr>
        <w:t>Drug and Alcohol Use</w:t>
      </w:r>
    </w:p>
    <w:p w14:paraId="5C163535" w14:textId="77777777" w:rsidR="000D58D4" w:rsidRDefault="000D58D4" w:rsidP="005F22D5">
      <w:pPr>
        <w:pStyle w:val="ListParagraph"/>
        <w:ind w:left="0"/>
        <w:rPr>
          <w:rFonts w:cs="Arial"/>
          <w:sz w:val="24"/>
          <w:szCs w:val="24"/>
        </w:rPr>
      </w:pPr>
    </w:p>
    <w:p w14:paraId="4A6C6D32" w14:textId="00DB6A78" w:rsidR="00F64066" w:rsidRPr="00F7234C"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w:t>
      </w:r>
      <w:r w:rsidRPr="00F7234C">
        <w:rPr>
          <w:rFonts w:cs="Arial"/>
          <w:sz w:val="24"/>
          <w:szCs w:val="24"/>
        </w:rPr>
        <w:lastRenderedPageBreak/>
        <w:t xml:space="preserve">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35476FDF" w14:textId="77777777" w:rsidR="000D58D4" w:rsidRDefault="000D58D4">
      <w:pPr>
        <w:rPr>
          <w:rFonts w:cs="Arial"/>
          <w:sz w:val="24"/>
          <w:szCs w:val="24"/>
        </w:rPr>
      </w:pPr>
      <w:r>
        <w:rPr>
          <w:rFonts w:cs="Arial"/>
          <w:sz w:val="24"/>
          <w:szCs w:val="24"/>
        </w:rPr>
        <w:t>Secondary Employment</w:t>
      </w:r>
    </w:p>
    <w:p w14:paraId="3CA5FDD1" w14:textId="54FF2A22" w:rsidR="009D06ED" w:rsidRPr="00F7234C" w:rsidRDefault="000D58D4">
      <w:pPr>
        <w:rPr>
          <w:rFonts w:cs="Arial"/>
          <w:sz w:val="24"/>
          <w:szCs w:val="24"/>
        </w:rPr>
      </w:pPr>
      <w:r>
        <w:rPr>
          <w:rFonts w:cs="Arial"/>
          <w:sz w:val="24"/>
          <w:szCs w:val="24"/>
        </w:rPr>
        <w:t>LFRS operates a secondary employment policy. Given LFRS’ status as a regulator, Fire Safety activities may give rise to conflicts</w:t>
      </w:r>
      <w:r w:rsidR="00DF29D4">
        <w:rPr>
          <w:rFonts w:cs="Arial"/>
          <w:sz w:val="24"/>
          <w:szCs w:val="24"/>
        </w:rPr>
        <w:t xml:space="preserve"> of interest with potential financial, legal and professional ramifications/liabilities for both individual and organisation. To ensure such conflicts of interest are avoided, applications for secondary employment in a fire risk assessment or fire safety training role will not be approved.</w:t>
      </w:r>
      <w:r w:rsidR="009D06ED" w:rsidRPr="00F7234C">
        <w:rPr>
          <w:rFonts w:cs="Arial"/>
          <w:sz w:val="24"/>
          <w:szCs w:val="24"/>
        </w:rPr>
        <w:br w:type="page"/>
      </w:r>
    </w:p>
    <w:p w14:paraId="47070EEC"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74D43EF6"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4BF85FCD" w14:textId="46002576" w:rsidR="009D06ED" w:rsidRPr="00DF29D4" w:rsidRDefault="00DF29D4" w:rsidP="00DF29D4">
      <w:pPr>
        <w:pStyle w:val="ListParagraph"/>
        <w:numPr>
          <w:ilvl w:val="0"/>
          <w:numId w:val="1"/>
        </w:numPr>
        <w:ind w:hanging="436"/>
        <w:rPr>
          <w:rFonts w:cs="Arial"/>
          <w:sz w:val="24"/>
          <w:szCs w:val="24"/>
        </w:rPr>
      </w:pPr>
      <w:r>
        <w:rPr>
          <w:rFonts w:cs="Arial"/>
          <w:sz w:val="24"/>
          <w:szCs w:val="24"/>
        </w:rPr>
        <w:t>Maths and English Language GCSE Grade A-C or equivalent</w:t>
      </w:r>
    </w:p>
    <w:p w14:paraId="128025A6"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5931138A" w14:textId="6D340E81" w:rsidR="009D06ED" w:rsidRPr="00F7234C" w:rsidRDefault="00DF29D4" w:rsidP="00482B28">
      <w:pPr>
        <w:pStyle w:val="ListParagraph"/>
        <w:numPr>
          <w:ilvl w:val="0"/>
          <w:numId w:val="1"/>
        </w:numPr>
        <w:ind w:hanging="436"/>
        <w:rPr>
          <w:rFonts w:cs="Arial"/>
          <w:sz w:val="24"/>
          <w:szCs w:val="24"/>
        </w:rPr>
      </w:pPr>
      <w:r>
        <w:rPr>
          <w:rFonts w:cs="Arial"/>
          <w:sz w:val="24"/>
          <w:szCs w:val="24"/>
        </w:rPr>
        <w:t>Experience of using ICT systems</w:t>
      </w:r>
    </w:p>
    <w:p w14:paraId="6340725D" w14:textId="00D867DD" w:rsidR="009D06ED" w:rsidRPr="00DF29D4" w:rsidRDefault="00DF29D4" w:rsidP="00DF29D4">
      <w:pPr>
        <w:pStyle w:val="ListParagraph"/>
        <w:numPr>
          <w:ilvl w:val="0"/>
          <w:numId w:val="1"/>
        </w:numPr>
        <w:ind w:hanging="436"/>
        <w:rPr>
          <w:rFonts w:cs="Arial"/>
          <w:sz w:val="24"/>
          <w:szCs w:val="24"/>
        </w:rPr>
      </w:pPr>
      <w:r>
        <w:rPr>
          <w:rFonts w:cs="Arial"/>
          <w:sz w:val="24"/>
          <w:szCs w:val="24"/>
        </w:rPr>
        <w:t>Experience of dealing with members of the public</w:t>
      </w:r>
    </w:p>
    <w:p w14:paraId="3A704B74"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010B69AD" w14:textId="080E8342" w:rsidR="009D06ED" w:rsidRPr="00F7234C" w:rsidRDefault="00DF29D4" w:rsidP="00482B28">
      <w:pPr>
        <w:pStyle w:val="ListParagraph"/>
        <w:numPr>
          <w:ilvl w:val="0"/>
          <w:numId w:val="1"/>
        </w:numPr>
        <w:ind w:hanging="436"/>
        <w:rPr>
          <w:rFonts w:cs="Arial"/>
          <w:sz w:val="24"/>
          <w:szCs w:val="24"/>
        </w:rPr>
      </w:pPr>
      <w:r>
        <w:rPr>
          <w:rFonts w:cs="Arial"/>
          <w:sz w:val="24"/>
          <w:szCs w:val="24"/>
        </w:rPr>
        <w:t>Ability to maintain a calm, patient and constructive attitude despite setbacks, challenges, or in distressing situations</w:t>
      </w:r>
    </w:p>
    <w:p w14:paraId="2DE1BEBB" w14:textId="07A1B470" w:rsidR="009D06ED" w:rsidRPr="00F7234C" w:rsidRDefault="00DF29D4" w:rsidP="00482B28">
      <w:pPr>
        <w:pStyle w:val="ListParagraph"/>
        <w:numPr>
          <w:ilvl w:val="0"/>
          <w:numId w:val="1"/>
        </w:numPr>
        <w:ind w:hanging="436"/>
        <w:rPr>
          <w:rFonts w:cs="Arial"/>
          <w:sz w:val="24"/>
          <w:szCs w:val="24"/>
        </w:rPr>
      </w:pPr>
      <w:r>
        <w:rPr>
          <w:rFonts w:cs="Arial"/>
          <w:sz w:val="24"/>
          <w:szCs w:val="24"/>
        </w:rPr>
        <w:t>Good ICT skills</w:t>
      </w:r>
    </w:p>
    <w:p w14:paraId="485EDE35" w14:textId="58692664" w:rsidR="009D06ED" w:rsidRDefault="00DF29D4" w:rsidP="00482B28">
      <w:pPr>
        <w:pStyle w:val="ListParagraph"/>
        <w:numPr>
          <w:ilvl w:val="0"/>
          <w:numId w:val="1"/>
        </w:numPr>
        <w:ind w:hanging="436"/>
        <w:rPr>
          <w:rFonts w:cs="Arial"/>
          <w:sz w:val="24"/>
          <w:szCs w:val="24"/>
        </w:rPr>
      </w:pPr>
      <w:r>
        <w:rPr>
          <w:rFonts w:cs="Arial"/>
          <w:sz w:val="24"/>
          <w:szCs w:val="24"/>
        </w:rPr>
        <w:t>Analytical and problem-solving skills with the ability to think creatively when seeking ways to resolve a situation</w:t>
      </w:r>
    </w:p>
    <w:p w14:paraId="54F2B4A7" w14:textId="4912E840" w:rsidR="00DF29D4" w:rsidRDefault="00DF29D4" w:rsidP="00482B28">
      <w:pPr>
        <w:pStyle w:val="ListParagraph"/>
        <w:numPr>
          <w:ilvl w:val="0"/>
          <w:numId w:val="1"/>
        </w:numPr>
        <w:ind w:hanging="436"/>
        <w:rPr>
          <w:rFonts w:cs="Arial"/>
          <w:sz w:val="24"/>
          <w:szCs w:val="24"/>
        </w:rPr>
      </w:pPr>
      <w:r>
        <w:rPr>
          <w:rFonts w:cs="Arial"/>
          <w:sz w:val="24"/>
          <w:szCs w:val="24"/>
        </w:rPr>
        <w:t>Ability to determine solutions to hazards and risks identified through inspection and investigation</w:t>
      </w:r>
    </w:p>
    <w:p w14:paraId="7564C8F9" w14:textId="46D3AB0B" w:rsidR="00DF29D4" w:rsidRDefault="00DF29D4" w:rsidP="00482B28">
      <w:pPr>
        <w:pStyle w:val="ListParagraph"/>
        <w:numPr>
          <w:ilvl w:val="0"/>
          <w:numId w:val="1"/>
        </w:numPr>
        <w:ind w:hanging="436"/>
        <w:rPr>
          <w:rFonts w:cs="Arial"/>
          <w:sz w:val="24"/>
          <w:szCs w:val="24"/>
        </w:rPr>
      </w:pPr>
      <w:r>
        <w:rPr>
          <w:rFonts w:cs="Arial"/>
          <w:sz w:val="24"/>
          <w:szCs w:val="24"/>
        </w:rPr>
        <w:t>An ability to develop a knowledge of the principles of building construction, of Fire Safety Legislation, Business Support strategies and Primary Authority Schemes and to undertake audits in accordance with the Competency Framework for Regulators and LFRS’ Performance Management Framework</w:t>
      </w:r>
    </w:p>
    <w:p w14:paraId="41559C4A" w14:textId="23090663" w:rsidR="00DF29D4" w:rsidRDefault="00DF29D4" w:rsidP="00482B28">
      <w:pPr>
        <w:pStyle w:val="ListParagraph"/>
        <w:numPr>
          <w:ilvl w:val="0"/>
          <w:numId w:val="1"/>
        </w:numPr>
        <w:ind w:hanging="436"/>
        <w:rPr>
          <w:rFonts w:cs="Arial"/>
          <w:sz w:val="24"/>
          <w:szCs w:val="24"/>
        </w:rPr>
      </w:pPr>
      <w:r>
        <w:rPr>
          <w:rFonts w:cs="Arial"/>
          <w:sz w:val="24"/>
          <w:szCs w:val="24"/>
        </w:rPr>
        <w:t>Ability to work conscientiously and complete work within agreed timescales</w:t>
      </w:r>
    </w:p>
    <w:p w14:paraId="2C46D32A" w14:textId="17D79AA0" w:rsidR="00DF29D4" w:rsidRDefault="00DF29D4" w:rsidP="00482B28">
      <w:pPr>
        <w:pStyle w:val="ListParagraph"/>
        <w:numPr>
          <w:ilvl w:val="0"/>
          <w:numId w:val="1"/>
        </w:numPr>
        <w:ind w:hanging="436"/>
        <w:rPr>
          <w:rFonts w:cs="Arial"/>
          <w:sz w:val="24"/>
          <w:szCs w:val="24"/>
        </w:rPr>
      </w:pPr>
      <w:r>
        <w:rPr>
          <w:rFonts w:cs="Arial"/>
          <w:sz w:val="24"/>
          <w:szCs w:val="24"/>
        </w:rPr>
        <w:t>Ability to deliver presentations where the role requires it</w:t>
      </w:r>
    </w:p>
    <w:p w14:paraId="455399AE" w14:textId="3C969DE5" w:rsidR="00DF29D4" w:rsidRDefault="00DF29D4" w:rsidP="00482B28">
      <w:pPr>
        <w:pStyle w:val="ListParagraph"/>
        <w:numPr>
          <w:ilvl w:val="0"/>
          <w:numId w:val="1"/>
        </w:numPr>
        <w:ind w:hanging="436"/>
        <w:rPr>
          <w:rFonts w:cs="Arial"/>
          <w:sz w:val="24"/>
          <w:szCs w:val="24"/>
        </w:rPr>
      </w:pPr>
      <w:r>
        <w:rPr>
          <w:rFonts w:cs="Arial"/>
          <w:sz w:val="24"/>
          <w:szCs w:val="24"/>
        </w:rPr>
        <w:t>Ability to build productive relationships, with colleagues and internal and external stakeholders</w:t>
      </w:r>
    </w:p>
    <w:p w14:paraId="793427E4" w14:textId="2ECC6244" w:rsidR="00DF29D4" w:rsidRDefault="00DF29D4" w:rsidP="00482B28">
      <w:pPr>
        <w:pStyle w:val="ListParagraph"/>
        <w:numPr>
          <w:ilvl w:val="0"/>
          <w:numId w:val="1"/>
        </w:numPr>
        <w:ind w:hanging="436"/>
        <w:rPr>
          <w:rFonts w:cs="Arial"/>
          <w:sz w:val="24"/>
          <w:szCs w:val="24"/>
        </w:rPr>
      </w:pPr>
      <w:r>
        <w:rPr>
          <w:rFonts w:cs="Arial"/>
          <w:sz w:val="24"/>
          <w:szCs w:val="24"/>
        </w:rPr>
        <w:t>Ability to work as part of a team and as a lone worker</w:t>
      </w:r>
    </w:p>
    <w:p w14:paraId="71E2A164" w14:textId="6FAEA8DD" w:rsidR="004C03C6" w:rsidRDefault="004C03C6" w:rsidP="00482B28">
      <w:pPr>
        <w:pStyle w:val="ListParagraph"/>
        <w:numPr>
          <w:ilvl w:val="0"/>
          <w:numId w:val="1"/>
        </w:numPr>
        <w:ind w:hanging="436"/>
        <w:rPr>
          <w:rFonts w:cs="Arial"/>
          <w:sz w:val="24"/>
          <w:szCs w:val="24"/>
        </w:rPr>
      </w:pPr>
      <w:r>
        <w:rPr>
          <w:rFonts w:cs="Arial"/>
          <w:sz w:val="24"/>
          <w:szCs w:val="24"/>
        </w:rPr>
        <w:t>Self-motivated and the ability to motivate others to achieve shared goals</w:t>
      </w:r>
    </w:p>
    <w:p w14:paraId="7B03E07B" w14:textId="5671B38A" w:rsidR="00DF29D4" w:rsidRDefault="00DF29D4" w:rsidP="00482B28">
      <w:pPr>
        <w:pStyle w:val="ListParagraph"/>
        <w:numPr>
          <w:ilvl w:val="0"/>
          <w:numId w:val="1"/>
        </w:numPr>
        <w:ind w:hanging="436"/>
        <w:rPr>
          <w:rFonts w:cs="Arial"/>
          <w:sz w:val="24"/>
          <w:szCs w:val="24"/>
        </w:rPr>
      </w:pPr>
      <w:r>
        <w:rPr>
          <w:rFonts w:cs="Arial"/>
          <w:sz w:val="24"/>
          <w:szCs w:val="24"/>
        </w:rPr>
        <w:t>Ability to work unsupervised, independently and work on own initiative</w:t>
      </w:r>
    </w:p>
    <w:p w14:paraId="6301AAB2" w14:textId="608C5842" w:rsidR="00DF29D4" w:rsidRDefault="00DF29D4" w:rsidP="00482B28">
      <w:pPr>
        <w:pStyle w:val="ListParagraph"/>
        <w:numPr>
          <w:ilvl w:val="0"/>
          <w:numId w:val="1"/>
        </w:numPr>
        <w:ind w:hanging="436"/>
        <w:rPr>
          <w:rFonts w:cs="Arial"/>
          <w:sz w:val="24"/>
          <w:szCs w:val="24"/>
        </w:rPr>
      </w:pPr>
      <w:r>
        <w:rPr>
          <w:rFonts w:cs="Arial"/>
          <w:sz w:val="24"/>
          <w:szCs w:val="24"/>
        </w:rPr>
        <w:t>Ability to be flexible in developing solutions and improvements</w:t>
      </w:r>
    </w:p>
    <w:p w14:paraId="0322CC5F" w14:textId="616D6AB3" w:rsidR="00A4315C" w:rsidRDefault="00A4315C" w:rsidP="00482B28">
      <w:pPr>
        <w:pStyle w:val="ListParagraph"/>
        <w:numPr>
          <w:ilvl w:val="0"/>
          <w:numId w:val="1"/>
        </w:numPr>
        <w:ind w:hanging="436"/>
        <w:rPr>
          <w:rFonts w:cs="Arial"/>
          <w:sz w:val="24"/>
          <w:szCs w:val="24"/>
        </w:rPr>
      </w:pPr>
      <w:r>
        <w:rPr>
          <w:rFonts w:cs="Arial"/>
          <w:sz w:val="24"/>
          <w:szCs w:val="24"/>
        </w:rPr>
        <w:t>Able and willing to take ownership and give direction to others</w:t>
      </w:r>
    </w:p>
    <w:p w14:paraId="3DA340DA" w14:textId="2EDA628F" w:rsidR="00A4315C" w:rsidRDefault="00A4315C" w:rsidP="00482B28">
      <w:pPr>
        <w:pStyle w:val="ListParagraph"/>
        <w:numPr>
          <w:ilvl w:val="0"/>
          <w:numId w:val="1"/>
        </w:numPr>
        <w:ind w:hanging="436"/>
        <w:rPr>
          <w:rFonts w:cs="Arial"/>
          <w:sz w:val="24"/>
          <w:szCs w:val="24"/>
        </w:rPr>
      </w:pPr>
      <w:r>
        <w:rPr>
          <w:rFonts w:cs="Arial"/>
          <w:sz w:val="24"/>
          <w:szCs w:val="24"/>
        </w:rPr>
        <w:t>Ability to make effective, often difficult decisions affecting colleagues and others, having considered level of risks, feedback and service policy</w:t>
      </w:r>
    </w:p>
    <w:p w14:paraId="0B03D847" w14:textId="2659D76A" w:rsidR="00A4315C" w:rsidRDefault="00A4315C" w:rsidP="00482B28">
      <w:pPr>
        <w:pStyle w:val="ListParagraph"/>
        <w:numPr>
          <w:ilvl w:val="0"/>
          <w:numId w:val="1"/>
        </w:numPr>
        <w:ind w:hanging="436"/>
        <w:rPr>
          <w:rFonts w:cs="Arial"/>
          <w:sz w:val="24"/>
          <w:szCs w:val="24"/>
        </w:rPr>
      </w:pPr>
      <w:r>
        <w:rPr>
          <w:rFonts w:cs="Arial"/>
          <w:sz w:val="24"/>
          <w:szCs w:val="24"/>
        </w:rPr>
        <w:t>An ability to self-reflect, give, receive constructive and developmental feedback, and be open to challenge</w:t>
      </w:r>
    </w:p>
    <w:p w14:paraId="5FA9C9A2" w14:textId="0BE20353" w:rsidR="00A4315C" w:rsidRDefault="00A4315C" w:rsidP="00482B28">
      <w:pPr>
        <w:pStyle w:val="ListParagraph"/>
        <w:numPr>
          <w:ilvl w:val="0"/>
          <w:numId w:val="1"/>
        </w:numPr>
        <w:ind w:hanging="436"/>
        <w:rPr>
          <w:rFonts w:cs="Arial"/>
          <w:sz w:val="24"/>
          <w:szCs w:val="24"/>
        </w:rPr>
      </w:pPr>
      <w:r>
        <w:rPr>
          <w:rFonts w:cs="Arial"/>
          <w:sz w:val="24"/>
          <w:szCs w:val="24"/>
        </w:rPr>
        <w:t>The ability to recognise and challenge inappropriate behaviour</w:t>
      </w:r>
    </w:p>
    <w:p w14:paraId="78A6408B" w14:textId="0317F304" w:rsidR="00A4315C" w:rsidRPr="00F7234C" w:rsidRDefault="00A4315C" w:rsidP="00482B28">
      <w:pPr>
        <w:pStyle w:val="ListParagraph"/>
        <w:numPr>
          <w:ilvl w:val="0"/>
          <w:numId w:val="1"/>
        </w:numPr>
        <w:ind w:hanging="436"/>
        <w:rPr>
          <w:rFonts w:cs="Arial"/>
          <w:sz w:val="24"/>
          <w:szCs w:val="24"/>
        </w:rPr>
      </w:pPr>
      <w:r>
        <w:rPr>
          <w:rFonts w:cs="Arial"/>
          <w:sz w:val="24"/>
          <w:szCs w:val="24"/>
        </w:rPr>
        <w:t>An ability to promote and support change and motivate others to participate in that change</w:t>
      </w:r>
    </w:p>
    <w:p w14:paraId="7A7F6729" w14:textId="1255BFB5"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w:t>
      </w:r>
    </w:p>
    <w:p w14:paraId="04A59891" w14:textId="4CBD1B1E"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r w:rsidR="00A4315C">
        <w:rPr>
          <w:rFonts w:cs="Arial"/>
          <w:sz w:val="24"/>
          <w:szCs w:val="24"/>
        </w:rPr>
        <w:t>, including the completion of appropriate risk assessments</w:t>
      </w:r>
      <w:r w:rsidR="00CF1BF7" w:rsidRPr="00F7234C">
        <w:rPr>
          <w:rFonts w:cs="Arial"/>
          <w:sz w:val="24"/>
          <w:szCs w:val="24"/>
        </w:rPr>
        <w:t>.</w:t>
      </w:r>
    </w:p>
    <w:p w14:paraId="5FDAB223" w14:textId="0DC629C4" w:rsidR="00CF1BF7"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063CEBD8" w14:textId="491E2636" w:rsidR="00A4315C" w:rsidRDefault="00A4315C" w:rsidP="00482B28">
      <w:pPr>
        <w:pStyle w:val="ListParagraph"/>
        <w:numPr>
          <w:ilvl w:val="0"/>
          <w:numId w:val="1"/>
        </w:numPr>
        <w:ind w:hanging="436"/>
        <w:rPr>
          <w:rFonts w:cs="Arial"/>
          <w:sz w:val="24"/>
          <w:szCs w:val="24"/>
        </w:rPr>
      </w:pPr>
      <w:r>
        <w:rPr>
          <w:rFonts w:cs="Arial"/>
          <w:sz w:val="24"/>
          <w:szCs w:val="24"/>
        </w:rPr>
        <w:t>The ability to demonstrate respect and sensitivity towards colleagues and the community, irrespective of beliefs and cultures.</w:t>
      </w:r>
    </w:p>
    <w:p w14:paraId="24ACCBAC" w14:textId="656F47E9" w:rsidR="00A4315C" w:rsidRPr="00F7234C" w:rsidRDefault="00A4315C" w:rsidP="00482B28">
      <w:pPr>
        <w:pStyle w:val="ListParagraph"/>
        <w:numPr>
          <w:ilvl w:val="0"/>
          <w:numId w:val="1"/>
        </w:numPr>
        <w:ind w:hanging="436"/>
        <w:rPr>
          <w:rFonts w:cs="Arial"/>
          <w:sz w:val="24"/>
          <w:szCs w:val="24"/>
        </w:rPr>
      </w:pPr>
      <w:r>
        <w:rPr>
          <w:rFonts w:cs="Arial"/>
          <w:sz w:val="24"/>
          <w:szCs w:val="24"/>
        </w:rPr>
        <w:t xml:space="preserve">Demonstrate a commitment to Continuing Professional </w:t>
      </w:r>
      <w:proofErr w:type="gramStart"/>
      <w:r>
        <w:rPr>
          <w:rFonts w:cs="Arial"/>
          <w:sz w:val="24"/>
          <w:szCs w:val="24"/>
        </w:rPr>
        <w:t>Development, and</w:t>
      </w:r>
      <w:proofErr w:type="gramEnd"/>
      <w:r>
        <w:rPr>
          <w:rFonts w:cs="Arial"/>
          <w:sz w:val="24"/>
          <w:szCs w:val="24"/>
        </w:rPr>
        <w:t xml:space="preserve"> proactively support others’ development.</w:t>
      </w:r>
    </w:p>
    <w:p w14:paraId="42383C24" w14:textId="77777777" w:rsidR="00CF1BF7" w:rsidRPr="00F7234C" w:rsidRDefault="00CF1BF7" w:rsidP="00CF1BF7">
      <w:pPr>
        <w:pStyle w:val="Heading1"/>
        <w:rPr>
          <w:rFonts w:cs="Arial"/>
          <w:b/>
          <w:bCs/>
          <w:sz w:val="24"/>
          <w:szCs w:val="24"/>
        </w:rPr>
      </w:pPr>
      <w:r w:rsidRPr="00F7234C">
        <w:rPr>
          <w:rFonts w:cs="Arial"/>
          <w:b/>
          <w:bCs/>
          <w:sz w:val="24"/>
          <w:szCs w:val="24"/>
        </w:rPr>
        <w:lastRenderedPageBreak/>
        <w:t>Special Requirements of the Post</w:t>
      </w:r>
    </w:p>
    <w:p w14:paraId="02680AEC" w14:textId="0BD483A6" w:rsidR="00CF1BF7" w:rsidRPr="00F7234C"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w:t>
      </w:r>
      <w:r w:rsidR="00A4315C">
        <w:rPr>
          <w:rFonts w:cs="Arial"/>
          <w:sz w:val="24"/>
          <w:szCs w:val="24"/>
        </w:rPr>
        <w:t>.</w:t>
      </w:r>
    </w:p>
    <w:p w14:paraId="6C77AB0A" w14:textId="17314EDE" w:rsidR="009D06ED"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will be able and be prepared to attend evening and wee</w:t>
      </w:r>
      <w:r w:rsidR="00D254EB" w:rsidRPr="00F7234C">
        <w:rPr>
          <w:rFonts w:cs="Arial"/>
          <w:sz w:val="24"/>
          <w:szCs w:val="24"/>
        </w:rPr>
        <w:t>kend meetings/events</w:t>
      </w:r>
      <w:r w:rsidR="00A4315C">
        <w:rPr>
          <w:rFonts w:cs="Arial"/>
          <w:sz w:val="24"/>
          <w:szCs w:val="24"/>
        </w:rPr>
        <w:t>/audits and be recalled to duty for urgent events as required by the exigencies of the Service.</w:t>
      </w:r>
    </w:p>
    <w:p w14:paraId="59AB6666" w14:textId="727B2A84" w:rsidR="00A4315C" w:rsidRDefault="00A4315C" w:rsidP="00482B28">
      <w:pPr>
        <w:pStyle w:val="ListParagraph"/>
        <w:numPr>
          <w:ilvl w:val="0"/>
          <w:numId w:val="2"/>
        </w:numPr>
        <w:ind w:hanging="436"/>
        <w:rPr>
          <w:rFonts w:cs="Arial"/>
          <w:sz w:val="24"/>
          <w:szCs w:val="24"/>
        </w:rPr>
      </w:pPr>
      <w:r>
        <w:rPr>
          <w:rFonts w:cs="Arial"/>
          <w:sz w:val="24"/>
          <w:szCs w:val="24"/>
        </w:rPr>
        <w:t>It is essential that Business Safety Advisors achieve the Level 3 Certificate in Fire Safety (Fire Auditors)</w:t>
      </w:r>
      <w:r w:rsidR="00051594">
        <w:rPr>
          <w:rFonts w:cs="Arial"/>
          <w:sz w:val="24"/>
          <w:szCs w:val="24"/>
        </w:rPr>
        <w:t xml:space="preserve"> within specified timescales.</w:t>
      </w:r>
    </w:p>
    <w:p w14:paraId="73415032" w14:textId="157D9A3E" w:rsidR="00FA1392" w:rsidRPr="00FA1392" w:rsidRDefault="00FA1392" w:rsidP="00FA1392">
      <w:pPr>
        <w:pStyle w:val="ListParagraph"/>
        <w:numPr>
          <w:ilvl w:val="0"/>
          <w:numId w:val="2"/>
        </w:numPr>
        <w:jc w:val="both"/>
        <w:rPr>
          <w:rFonts w:cs="Arial"/>
          <w:spacing w:val="-2"/>
          <w:sz w:val="24"/>
          <w:szCs w:val="24"/>
        </w:rPr>
      </w:pPr>
      <w:r w:rsidRPr="00FA1392">
        <w:rPr>
          <w:rFonts w:cs="Arial"/>
          <w:spacing w:val="-2"/>
          <w:sz w:val="24"/>
          <w:szCs w:val="24"/>
          <w:lang w:val="en"/>
        </w:rPr>
        <w:t xml:space="preserve">This role is subject to a </w:t>
      </w:r>
      <w:r w:rsidR="00B9183C">
        <w:rPr>
          <w:rFonts w:cs="Arial"/>
          <w:spacing w:val="-2"/>
          <w:sz w:val="24"/>
          <w:szCs w:val="24"/>
          <w:lang w:val="en"/>
        </w:rPr>
        <w:t>Standard</w:t>
      </w:r>
      <w:r w:rsidRPr="00FA1392">
        <w:rPr>
          <w:rFonts w:cs="Arial"/>
          <w:spacing w:val="-2"/>
          <w:sz w:val="24"/>
          <w:szCs w:val="24"/>
          <w:lang w:val="en"/>
        </w:rPr>
        <w:t xml:space="preserve"> check with the Disclosure and Barring Service. </w:t>
      </w:r>
    </w:p>
    <w:p w14:paraId="13670BED" w14:textId="77777777" w:rsidR="00FA1392" w:rsidRPr="00F7234C" w:rsidRDefault="00FA1392" w:rsidP="00FA1392">
      <w:pPr>
        <w:pStyle w:val="ListParagraph"/>
        <w:rPr>
          <w:rFonts w:cs="Arial"/>
          <w:sz w:val="24"/>
          <w:szCs w:val="24"/>
        </w:rPr>
      </w:pPr>
    </w:p>
    <w:p w14:paraId="45E99E63" w14:textId="77777777" w:rsidR="00D254EB" w:rsidRPr="00F7234C" w:rsidRDefault="00D254EB">
      <w:pPr>
        <w:rPr>
          <w:rFonts w:cs="Arial"/>
          <w:sz w:val="24"/>
          <w:szCs w:val="24"/>
        </w:rPr>
      </w:pPr>
      <w:r w:rsidRPr="00F7234C">
        <w:rPr>
          <w:rFonts w:cs="Arial"/>
          <w:sz w:val="24"/>
          <w:szCs w:val="24"/>
        </w:rPr>
        <w:br w:type="page"/>
      </w:r>
    </w:p>
    <w:p w14:paraId="2E6E2132"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51FC3DD9"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54DDA0FF" w14:textId="0B5CFB93" w:rsidR="0080743D" w:rsidRPr="00F7234C" w:rsidRDefault="00A4315C" w:rsidP="0080743D">
      <w:pPr>
        <w:rPr>
          <w:rFonts w:cs="Arial"/>
          <w:sz w:val="24"/>
          <w:szCs w:val="24"/>
        </w:rPr>
      </w:pPr>
      <w:r>
        <w:rPr>
          <w:rFonts w:cs="Arial"/>
          <w:sz w:val="24"/>
          <w:szCs w:val="24"/>
        </w:rPr>
        <w:t>Business Safety Advisor</w:t>
      </w:r>
    </w:p>
    <w:p w14:paraId="55763771"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3339DDF7" w14:textId="4CB592C5" w:rsidR="0080743D" w:rsidRPr="00F7234C" w:rsidRDefault="00A4315C" w:rsidP="0080743D">
      <w:pPr>
        <w:rPr>
          <w:rFonts w:cs="Arial"/>
          <w:sz w:val="24"/>
          <w:szCs w:val="24"/>
        </w:rPr>
      </w:pPr>
      <w:r>
        <w:rPr>
          <w:rFonts w:cs="Arial"/>
          <w:sz w:val="24"/>
          <w:szCs w:val="24"/>
        </w:rPr>
        <w:t>Station Manager / Fire Safety Inspector / Fire Safety Manager</w:t>
      </w:r>
    </w:p>
    <w:p w14:paraId="4E05267E"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2313A273" w14:textId="224EE4B3" w:rsidR="00E62B0B" w:rsidRPr="00F7234C" w:rsidRDefault="00E62B0B" w:rsidP="00E62B0B">
      <w:pPr>
        <w:rPr>
          <w:rFonts w:cs="Arial"/>
          <w:sz w:val="24"/>
          <w:szCs w:val="24"/>
        </w:rPr>
      </w:pPr>
      <w:r>
        <w:rPr>
          <w:rFonts w:cs="Arial"/>
          <w:sz w:val="24"/>
          <w:szCs w:val="24"/>
        </w:rPr>
        <w:t>Grade 5, Spinal Column Point 14-19, £29,540 - £</w:t>
      </w:r>
      <w:proofErr w:type="gramStart"/>
      <w:r>
        <w:rPr>
          <w:rFonts w:cs="Arial"/>
          <w:sz w:val="24"/>
          <w:szCs w:val="24"/>
        </w:rPr>
        <w:t>32,061</w:t>
      </w:r>
      <w:r w:rsidR="003726EA">
        <w:rPr>
          <w:rFonts w:cs="Arial"/>
          <w:sz w:val="24"/>
          <w:szCs w:val="24"/>
        </w:rPr>
        <w:t xml:space="preserve">  (</w:t>
      </w:r>
      <w:proofErr w:type="gramEnd"/>
      <w:r w:rsidR="003726EA">
        <w:rPr>
          <w:rFonts w:cs="Arial"/>
          <w:sz w:val="24"/>
          <w:szCs w:val="24"/>
        </w:rPr>
        <w:t>or pro rata based on 18.13 hours for part time)</w:t>
      </w:r>
    </w:p>
    <w:p w14:paraId="1801359E" w14:textId="156DD433" w:rsidR="00D254EB" w:rsidRPr="005B5A04" w:rsidRDefault="00D254EB" w:rsidP="00D254EB">
      <w:pPr>
        <w:pStyle w:val="Heading1"/>
        <w:rPr>
          <w:rFonts w:cs="Arial"/>
          <w:sz w:val="24"/>
          <w:szCs w:val="24"/>
        </w:rPr>
      </w:pPr>
      <w:r w:rsidRPr="00F7234C">
        <w:rPr>
          <w:rFonts w:cs="Arial"/>
          <w:b/>
          <w:bCs/>
          <w:sz w:val="24"/>
          <w:szCs w:val="24"/>
        </w:rPr>
        <w:t>Hours:</w:t>
      </w:r>
      <w:r w:rsidR="005B5A04">
        <w:rPr>
          <w:rFonts w:cs="Arial"/>
          <w:b/>
          <w:bCs/>
          <w:sz w:val="24"/>
          <w:szCs w:val="24"/>
        </w:rPr>
        <w:t xml:space="preserve"> </w:t>
      </w:r>
      <w:r w:rsidR="005B5A04">
        <w:rPr>
          <w:rFonts w:cs="Arial"/>
          <w:sz w:val="24"/>
          <w:szCs w:val="24"/>
        </w:rPr>
        <w:t>Full time 36.25 hours per week; part time 18.13 hours per week</w:t>
      </w:r>
      <w:r w:rsidR="009A6AC2">
        <w:rPr>
          <w:rFonts w:cs="Arial"/>
          <w:sz w:val="24"/>
          <w:szCs w:val="24"/>
        </w:rPr>
        <w:t>, flexitime working scheme in operation</w:t>
      </w:r>
    </w:p>
    <w:p w14:paraId="29ACB287"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61499F43" w14:textId="3AA13A70" w:rsidR="0080743D" w:rsidRPr="00F7234C" w:rsidRDefault="00A4315C" w:rsidP="0080743D">
      <w:pPr>
        <w:rPr>
          <w:rFonts w:cs="Arial"/>
          <w:sz w:val="24"/>
          <w:szCs w:val="24"/>
        </w:rPr>
      </w:pPr>
      <w:r>
        <w:rPr>
          <w:rFonts w:cs="Arial"/>
          <w:sz w:val="24"/>
          <w:szCs w:val="24"/>
        </w:rPr>
        <w:t>Various</w:t>
      </w:r>
      <w:r w:rsidR="009A6AC2">
        <w:rPr>
          <w:rFonts w:cs="Arial"/>
          <w:sz w:val="24"/>
          <w:szCs w:val="24"/>
        </w:rPr>
        <w:t xml:space="preserve"> stations in Lancashire</w:t>
      </w:r>
    </w:p>
    <w:p w14:paraId="606FB7D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38ECF492" w14:textId="5B16D1B7"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A4315C">
        <w:rPr>
          <w:rFonts w:cs="Arial"/>
          <w:sz w:val="24"/>
          <w:szCs w:val="24"/>
        </w:rPr>
        <w:t>all Lancashire Fire and Rescue Service sites.</w:t>
      </w:r>
    </w:p>
    <w:p w14:paraId="756F5EBA"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4C91EFAB" w14:textId="59C3752E" w:rsidR="00D254EB" w:rsidRPr="00F7234C" w:rsidRDefault="00D254EB" w:rsidP="00D254EB">
      <w:pPr>
        <w:rPr>
          <w:rFonts w:cs="Arial"/>
          <w:sz w:val="24"/>
          <w:szCs w:val="24"/>
        </w:rPr>
      </w:pPr>
      <w:r w:rsidRPr="00F7234C">
        <w:rPr>
          <w:rFonts w:cs="Arial"/>
          <w:sz w:val="24"/>
          <w:szCs w:val="24"/>
        </w:rPr>
        <w:t>Local Government Pension Scheme</w:t>
      </w:r>
    </w:p>
    <w:p w14:paraId="15A454C1"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6C45817D" w14:textId="77777777" w:rsidR="00D45503" w:rsidRPr="00F7234C" w:rsidRDefault="00D45503" w:rsidP="00D254EB">
      <w:pPr>
        <w:rPr>
          <w:rFonts w:cs="Arial"/>
          <w:sz w:val="24"/>
          <w:szCs w:val="24"/>
        </w:rPr>
      </w:pPr>
      <w:r w:rsidRPr="00F7234C">
        <w:rPr>
          <w:rFonts w:cs="Arial"/>
          <w:sz w:val="24"/>
          <w:szCs w:val="24"/>
        </w:rPr>
        <w:t>Green Book</w:t>
      </w:r>
    </w:p>
    <w:p w14:paraId="41859BE9"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3DBB0B18"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7366C947" w14:textId="77777777" w:rsidR="00352BAA" w:rsidRPr="00F7234C" w:rsidRDefault="00A76B7C" w:rsidP="00D254EB">
      <w:pPr>
        <w:rPr>
          <w:rFonts w:cs="Arial"/>
          <w:sz w:val="24"/>
          <w:szCs w:val="24"/>
        </w:rPr>
      </w:pPr>
      <w:r w:rsidRPr="00F7234C">
        <w:rPr>
          <w:rFonts w:cs="Arial"/>
          <w:sz w:val="24"/>
          <w:szCs w:val="24"/>
        </w:rPr>
        <w:t>Spinal Column Points 14-19</w:t>
      </w:r>
    </w:p>
    <w:p w14:paraId="49449E0E" w14:textId="77777777" w:rsidR="00352BAA" w:rsidRPr="00F7234C" w:rsidRDefault="00A76B7C" w:rsidP="00D254EB">
      <w:pPr>
        <w:rPr>
          <w:rFonts w:cs="Arial"/>
          <w:sz w:val="24"/>
          <w:szCs w:val="24"/>
        </w:rPr>
      </w:pPr>
      <w:r w:rsidRPr="00F7234C">
        <w:rPr>
          <w:rFonts w:cs="Arial"/>
          <w:sz w:val="24"/>
          <w:szCs w:val="24"/>
        </w:rPr>
        <w:t>0-5 years: 25 days</w:t>
      </w:r>
    </w:p>
    <w:p w14:paraId="68706343" w14:textId="77777777" w:rsidR="00352BAA" w:rsidRPr="00F7234C" w:rsidRDefault="00A76B7C" w:rsidP="00D254EB">
      <w:pPr>
        <w:rPr>
          <w:rFonts w:cs="Arial"/>
          <w:sz w:val="24"/>
          <w:szCs w:val="24"/>
        </w:rPr>
      </w:pPr>
      <w:r w:rsidRPr="00F7234C">
        <w:rPr>
          <w:rFonts w:cs="Arial"/>
          <w:sz w:val="24"/>
          <w:szCs w:val="24"/>
        </w:rPr>
        <w:t>5-9 years: 27 days</w:t>
      </w:r>
    </w:p>
    <w:p w14:paraId="3A9CFBEC" w14:textId="77777777" w:rsidR="00A76B7C" w:rsidRPr="00F7234C" w:rsidRDefault="00A76B7C" w:rsidP="00D254EB">
      <w:pPr>
        <w:rPr>
          <w:rFonts w:cs="Arial"/>
          <w:sz w:val="24"/>
          <w:szCs w:val="24"/>
        </w:rPr>
      </w:pPr>
      <w:r w:rsidRPr="00F7234C">
        <w:rPr>
          <w:rFonts w:cs="Arial"/>
          <w:sz w:val="24"/>
          <w:szCs w:val="24"/>
        </w:rPr>
        <w:t>10 years and above: 28 days</w:t>
      </w:r>
    </w:p>
    <w:p w14:paraId="308995C3"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29433448"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BC33CB5"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BFCAC6A"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276F5559" w14:textId="1FA6D818" w:rsidR="00734D67"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5EBCE277" w14:textId="70F96157" w:rsidR="006F201B" w:rsidRPr="00F7234C" w:rsidRDefault="006F201B" w:rsidP="00482B28">
      <w:pPr>
        <w:pStyle w:val="ListParagraph"/>
        <w:numPr>
          <w:ilvl w:val="0"/>
          <w:numId w:val="5"/>
        </w:numPr>
        <w:ind w:left="709" w:hanging="425"/>
        <w:rPr>
          <w:rFonts w:cs="Arial"/>
          <w:sz w:val="24"/>
          <w:szCs w:val="24"/>
        </w:rPr>
      </w:pPr>
      <w:r>
        <w:rPr>
          <w:rFonts w:cs="Arial"/>
          <w:sz w:val="24"/>
          <w:szCs w:val="24"/>
        </w:rPr>
        <w:t>Provisions for recall to duty</w:t>
      </w:r>
    </w:p>
    <w:p w14:paraId="7529EE1A"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4E9822DC" w14:textId="350A8A9D" w:rsidR="00734D67" w:rsidRPr="00F7234C" w:rsidRDefault="00734D67" w:rsidP="00734D67">
      <w:pPr>
        <w:rPr>
          <w:rFonts w:cs="Arial"/>
          <w:sz w:val="24"/>
          <w:szCs w:val="24"/>
        </w:rPr>
      </w:pPr>
      <w:r w:rsidRPr="00F7234C">
        <w:rPr>
          <w:rFonts w:cs="Arial"/>
          <w:sz w:val="24"/>
          <w:szCs w:val="24"/>
        </w:rPr>
        <w:t xml:space="preserve">Ad Hoc </w:t>
      </w:r>
      <w:r w:rsidR="006F201B">
        <w:rPr>
          <w:rFonts w:cs="Arial"/>
          <w:sz w:val="24"/>
          <w:szCs w:val="24"/>
        </w:rPr>
        <w:t>Car User</w:t>
      </w:r>
    </w:p>
    <w:p w14:paraId="3D7E3AAC" w14:textId="77777777" w:rsidR="00734D67" w:rsidRPr="00F7234C"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2E9DAFC7" w14:textId="7765D31D" w:rsidR="00734D67" w:rsidRPr="00F7234C" w:rsidRDefault="00734D67" w:rsidP="00734D67">
      <w:pPr>
        <w:rPr>
          <w:rFonts w:cs="Arial"/>
          <w:sz w:val="24"/>
          <w:szCs w:val="24"/>
        </w:rPr>
      </w:pPr>
      <w:r w:rsidRPr="00F7234C">
        <w:rPr>
          <w:rFonts w:cs="Arial"/>
          <w:sz w:val="24"/>
          <w:szCs w:val="24"/>
        </w:rPr>
        <w:t>It is also a requirement that you provide, at your own expense, a suitable vehicle for use when required on official business journeys.</w:t>
      </w:r>
    </w:p>
    <w:p w14:paraId="726D30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61DFC6C2"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60D8E867"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7C588EC8"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C6A86EA"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4DC6AD60" w14:textId="74391D3C"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59F62B24"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1F47014A"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370945A2" w14:textId="2E1D4E4B" w:rsidR="00EB3F3E"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w:t>
      </w:r>
      <w:r w:rsidR="006F201B">
        <w:rPr>
          <w:rFonts w:cs="Arial"/>
          <w:sz w:val="24"/>
          <w:szCs w:val="24"/>
        </w:rPr>
        <w:t>t</w:t>
      </w:r>
    </w:p>
    <w:p w14:paraId="0DB64EFB" w14:textId="660651D8" w:rsidR="00FA1392" w:rsidRPr="00FA1392" w:rsidRDefault="00FA1392" w:rsidP="00FA1392">
      <w:pPr>
        <w:pStyle w:val="ListParagraph"/>
        <w:numPr>
          <w:ilvl w:val="0"/>
          <w:numId w:val="6"/>
        </w:numPr>
        <w:jc w:val="both"/>
        <w:rPr>
          <w:rFonts w:cs="Arial"/>
          <w:spacing w:val="-2"/>
          <w:sz w:val="24"/>
          <w:szCs w:val="24"/>
        </w:rPr>
      </w:pPr>
      <w:r w:rsidRPr="00FA1392">
        <w:rPr>
          <w:rFonts w:cs="Arial"/>
          <w:spacing w:val="-2"/>
          <w:sz w:val="24"/>
          <w:szCs w:val="24"/>
          <w:lang w:val="en"/>
        </w:rPr>
        <w:t xml:space="preserve">This role is subject to a </w:t>
      </w:r>
      <w:r w:rsidR="00B9183C">
        <w:rPr>
          <w:rFonts w:cs="Arial"/>
          <w:spacing w:val="-2"/>
          <w:sz w:val="24"/>
          <w:szCs w:val="24"/>
          <w:lang w:val="en"/>
        </w:rPr>
        <w:t>Standard</w:t>
      </w:r>
      <w:r w:rsidRPr="00FA1392">
        <w:rPr>
          <w:rFonts w:cs="Arial"/>
          <w:spacing w:val="-2"/>
          <w:sz w:val="24"/>
          <w:szCs w:val="24"/>
          <w:lang w:val="en"/>
        </w:rPr>
        <w:t xml:space="preserve"> check with the Disclosure and Barring Service. </w:t>
      </w:r>
    </w:p>
    <w:p w14:paraId="35515F00" w14:textId="77777777" w:rsidR="00FA1392" w:rsidRPr="00F7234C" w:rsidRDefault="00FA1392" w:rsidP="00FA1392">
      <w:pPr>
        <w:pStyle w:val="ListParagraph"/>
        <w:ind w:left="709"/>
        <w:rPr>
          <w:rFonts w:cs="Arial"/>
          <w:sz w:val="24"/>
          <w:szCs w:val="24"/>
        </w:rPr>
      </w:pPr>
    </w:p>
    <w:p w14:paraId="79C132AA" w14:textId="1FD30554"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03C19A4C"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F201B">
        <w:rPr>
          <w:sz w:val="24"/>
          <w:szCs w:val="24"/>
        </w:rPr>
        <w:t>alcohol will not be employed.</w:t>
      </w:r>
    </w:p>
    <w:sectPr w:rsidR="00491A98" w:rsidRPr="00EB3F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A4B3" w14:textId="77777777" w:rsidR="008564A8" w:rsidRDefault="008564A8" w:rsidP="008564A8">
      <w:pPr>
        <w:spacing w:after="0" w:line="240" w:lineRule="auto"/>
      </w:pPr>
      <w:r>
        <w:separator/>
      </w:r>
    </w:p>
  </w:endnote>
  <w:endnote w:type="continuationSeparator" w:id="0">
    <w:p w14:paraId="4ED45242" w14:textId="77777777" w:rsidR="008564A8" w:rsidRDefault="008564A8" w:rsidP="0085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255E" w14:textId="77777777" w:rsidR="008564A8" w:rsidRDefault="008564A8" w:rsidP="008564A8">
      <w:pPr>
        <w:spacing w:after="0" w:line="240" w:lineRule="auto"/>
      </w:pPr>
      <w:r>
        <w:separator/>
      </w:r>
    </w:p>
  </w:footnote>
  <w:footnote w:type="continuationSeparator" w:id="0">
    <w:p w14:paraId="6F48F1E3" w14:textId="77777777" w:rsidR="008564A8" w:rsidRDefault="008564A8" w:rsidP="008564A8">
      <w:pPr>
        <w:spacing w:after="0" w:line="240" w:lineRule="auto"/>
      </w:pPr>
      <w:r>
        <w:continuationSeparator/>
      </w:r>
    </w:p>
  </w:footnote>
  <w:footnote w:id="1">
    <w:p w14:paraId="174F5BBE" w14:textId="77777777" w:rsidR="006F74E4" w:rsidRPr="006D29AB" w:rsidRDefault="006F74E4" w:rsidP="006F74E4">
      <w:pPr>
        <w:pStyle w:val="FootnoteText"/>
        <w:rPr>
          <w:lang w:val="en-US"/>
        </w:rPr>
      </w:pPr>
      <w:bookmarkStart w:id="1" w:name="_Hlk214873346"/>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F6F84B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674E4"/>
    <w:multiLevelType w:val="hybridMultilevel"/>
    <w:tmpl w:val="1376018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5"/>
  </w:num>
  <w:num w:numId="4" w16cid:durableId="19471762">
    <w:abstractNumId w:val="2"/>
  </w:num>
  <w:num w:numId="5" w16cid:durableId="1451044931">
    <w:abstractNumId w:val="1"/>
  </w:num>
  <w:num w:numId="6" w16cid:durableId="1838956704">
    <w:abstractNumId w:val="6"/>
  </w:num>
  <w:num w:numId="7" w16cid:durableId="30111316">
    <w:abstractNumId w:val="3"/>
  </w:num>
  <w:num w:numId="8" w16cid:durableId="274336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7F"/>
    <w:rsid w:val="00000D81"/>
    <w:rsid w:val="00017121"/>
    <w:rsid w:val="00051594"/>
    <w:rsid w:val="000A5F3B"/>
    <w:rsid w:val="000D58D4"/>
    <w:rsid w:val="000D7AE3"/>
    <w:rsid w:val="00101355"/>
    <w:rsid w:val="001228D5"/>
    <w:rsid w:val="00150ABD"/>
    <w:rsid w:val="001D6934"/>
    <w:rsid w:val="002F1662"/>
    <w:rsid w:val="00310283"/>
    <w:rsid w:val="003334FD"/>
    <w:rsid w:val="00340C1B"/>
    <w:rsid w:val="00352BAA"/>
    <w:rsid w:val="003726EA"/>
    <w:rsid w:val="003D0755"/>
    <w:rsid w:val="00482899"/>
    <w:rsid w:val="00482B28"/>
    <w:rsid w:val="00491A98"/>
    <w:rsid w:val="004C03C6"/>
    <w:rsid w:val="00581E2D"/>
    <w:rsid w:val="00593DF9"/>
    <w:rsid w:val="005B5A04"/>
    <w:rsid w:val="005B72A0"/>
    <w:rsid w:val="005F22D5"/>
    <w:rsid w:val="006260C7"/>
    <w:rsid w:val="006B11E7"/>
    <w:rsid w:val="006F201B"/>
    <w:rsid w:val="006F74E4"/>
    <w:rsid w:val="00723EE8"/>
    <w:rsid w:val="007248FC"/>
    <w:rsid w:val="00734D67"/>
    <w:rsid w:val="007B66AC"/>
    <w:rsid w:val="007F103A"/>
    <w:rsid w:val="0080743D"/>
    <w:rsid w:val="008564A8"/>
    <w:rsid w:val="008D51E1"/>
    <w:rsid w:val="008D598D"/>
    <w:rsid w:val="008E212B"/>
    <w:rsid w:val="00900CEB"/>
    <w:rsid w:val="0090298C"/>
    <w:rsid w:val="00915DD2"/>
    <w:rsid w:val="00940E80"/>
    <w:rsid w:val="009816FB"/>
    <w:rsid w:val="009854E2"/>
    <w:rsid w:val="009A6AC2"/>
    <w:rsid w:val="009D06ED"/>
    <w:rsid w:val="00A4315C"/>
    <w:rsid w:val="00A55163"/>
    <w:rsid w:val="00A76B7C"/>
    <w:rsid w:val="00AA4CEF"/>
    <w:rsid w:val="00AD57B7"/>
    <w:rsid w:val="00B432BB"/>
    <w:rsid w:val="00B60359"/>
    <w:rsid w:val="00B6467D"/>
    <w:rsid w:val="00B65CED"/>
    <w:rsid w:val="00B9183C"/>
    <w:rsid w:val="00BA51FD"/>
    <w:rsid w:val="00BD679B"/>
    <w:rsid w:val="00C52DE1"/>
    <w:rsid w:val="00CF1BF7"/>
    <w:rsid w:val="00D10D7F"/>
    <w:rsid w:val="00D254EB"/>
    <w:rsid w:val="00D42B06"/>
    <w:rsid w:val="00D45503"/>
    <w:rsid w:val="00D4737F"/>
    <w:rsid w:val="00D52EAE"/>
    <w:rsid w:val="00D57FF8"/>
    <w:rsid w:val="00D64C5A"/>
    <w:rsid w:val="00D84C43"/>
    <w:rsid w:val="00D866A1"/>
    <w:rsid w:val="00DE6CA3"/>
    <w:rsid w:val="00DF29D4"/>
    <w:rsid w:val="00DF5D6F"/>
    <w:rsid w:val="00E62B0B"/>
    <w:rsid w:val="00E97203"/>
    <w:rsid w:val="00EB3F3E"/>
    <w:rsid w:val="00ED2D2C"/>
    <w:rsid w:val="00F161DC"/>
    <w:rsid w:val="00F64066"/>
    <w:rsid w:val="00F7234C"/>
    <w:rsid w:val="00F87FA4"/>
    <w:rsid w:val="00FA1392"/>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3E57"/>
  <w15:chartTrackingRefBased/>
  <w15:docId w15:val="{BB0E0661-810B-489B-A14F-6F91CEB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CommentReference">
    <w:name w:val="annotation reference"/>
    <w:basedOn w:val="DefaultParagraphFont"/>
    <w:uiPriority w:val="99"/>
    <w:semiHidden/>
    <w:unhideWhenUsed/>
    <w:rsid w:val="00B60359"/>
    <w:rPr>
      <w:sz w:val="16"/>
      <w:szCs w:val="16"/>
    </w:rPr>
  </w:style>
  <w:style w:type="paragraph" w:styleId="CommentText">
    <w:name w:val="annotation text"/>
    <w:basedOn w:val="Normal"/>
    <w:link w:val="CommentTextChar"/>
    <w:uiPriority w:val="99"/>
    <w:unhideWhenUsed/>
    <w:rsid w:val="00B60359"/>
    <w:pPr>
      <w:spacing w:line="240" w:lineRule="auto"/>
    </w:pPr>
    <w:rPr>
      <w:sz w:val="20"/>
      <w:szCs w:val="20"/>
    </w:rPr>
  </w:style>
  <w:style w:type="character" w:customStyle="1" w:styleId="CommentTextChar">
    <w:name w:val="Comment Text Char"/>
    <w:basedOn w:val="DefaultParagraphFont"/>
    <w:link w:val="CommentText"/>
    <w:uiPriority w:val="99"/>
    <w:rsid w:val="00B603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0359"/>
    <w:rPr>
      <w:b/>
      <w:bCs/>
    </w:rPr>
  </w:style>
  <w:style w:type="character" w:customStyle="1" w:styleId="CommentSubjectChar">
    <w:name w:val="Comment Subject Char"/>
    <w:basedOn w:val="CommentTextChar"/>
    <w:link w:val="CommentSubject"/>
    <w:uiPriority w:val="99"/>
    <w:semiHidden/>
    <w:rsid w:val="00B60359"/>
    <w:rPr>
      <w:rFonts w:ascii="Arial" w:hAnsi="Arial"/>
      <w:b/>
      <w:bCs/>
      <w:sz w:val="20"/>
      <w:szCs w:val="20"/>
    </w:rPr>
  </w:style>
  <w:style w:type="character" w:styleId="FollowedHyperlink">
    <w:name w:val="FollowedHyperlink"/>
    <w:basedOn w:val="DefaultParagraphFont"/>
    <w:uiPriority w:val="99"/>
    <w:semiHidden/>
    <w:unhideWhenUsed/>
    <w:rsid w:val="007B66AC"/>
    <w:rPr>
      <w:color w:val="954F72" w:themeColor="followedHyperlink"/>
      <w:u w:val="single"/>
    </w:rPr>
  </w:style>
  <w:style w:type="paragraph" w:styleId="FootnoteText">
    <w:name w:val="footnote text"/>
    <w:basedOn w:val="Normal"/>
    <w:link w:val="FootnoteTextChar"/>
    <w:uiPriority w:val="99"/>
    <w:semiHidden/>
    <w:unhideWhenUsed/>
    <w:rsid w:val="006F7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4E4"/>
    <w:rPr>
      <w:rFonts w:ascii="Arial" w:hAnsi="Arial"/>
      <w:sz w:val="20"/>
      <w:szCs w:val="20"/>
    </w:rPr>
  </w:style>
  <w:style w:type="character" w:styleId="FootnoteReference">
    <w:name w:val="footnote reference"/>
    <w:basedOn w:val="DefaultParagraphFont"/>
    <w:uiPriority w:val="99"/>
    <w:unhideWhenUsed/>
    <w:rsid w:val="006F7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ncsfirerescu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9D4797EC-ED78-4880-9B88-89F3B0084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4C18F-FDE2-4B1F-9A47-5D37EDFFB459}">
  <ds:schemaRefs>
    <ds:schemaRef ds:uri="http://schemas.openxmlformats.org/officeDocument/2006/bibliography"/>
  </ds:schemaRefs>
</ds:datastoreItem>
</file>

<file path=customXml/itemProps3.xml><?xml version="1.0" encoding="utf-8"?>
<ds:datastoreItem xmlns:ds="http://schemas.openxmlformats.org/officeDocument/2006/customXml" ds:itemID="{8139F617-0E63-4281-BFA5-82EEAB5F16F0}">
  <ds:schemaRefs>
    <ds:schemaRef ds:uri="http://schemas.microsoft.com/sharepoint/v3/contenttype/forms"/>
  </ds:schemaRefs>
</ds:datastoreItem>
</file>

<file path=customXml/itemProps4.xml><?xml version="1.0" encoding="utf-8"?>
<ds:datastoreItem xmlns:ds="http://schemas.openxmlformats.org/officeDocument/2006/customXml" ds:itemID="{1F7FD9AC-2DD8-457C-B7FD-2C3DC3466053}">
  <ds:schemaRefs>
    <ds:schemaRef ds:uri="http://purl.org/dc/terms/"/>
    <ds:schemaRef ds:uri="http://schemas.microsoft.com/office/2006/metadata/properties"/>
    <ds:schemaRef ds:uri="http://schemas.microsoft.com/office/2006/documentManagement/types"/>
    <ds:schemaRef ds:uri="http://purl.org/dc/elements/1.1/"/>
    <ds:schemaRef ds:uri="97aae28e-fad0-4ab1-a95d-c019e97be038"/>
    <ds:schemaRef ds:uri="http://schemas.microsoft.com/office/infopath/2007/PartnerControls"/>
    <ds:schemaRef ds:uri="http://schemas.openxmlformats.org/package/2006/metadata/core-properties"/>
    <ds:schemaRef ds:uri="d1a9da84-df03-474e-8011-ff6e5ce5c42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2532</Words>
  <Characters>14206</Characters>
  <Application>Microsoft Office Word</Application>
  <DocSecurity>0</DocSecurity>
  <Lines>312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Eyre, Aaliyah</cp:lastModifiedBy>
  <cp:revision>11</cp:revision>
  <dcterms:created xsi:type="dcterms:W3CDTF">2025-11-21T16:07:00Z</dcterms:created>
  <dcterms:modified xsi:type="dcterms:W3CDTF">2025-11-24T10:54:00Z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